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0675E" w:rsidRDefault="00FA4F42" w:rsidP="0063376A">
      <w:pPr>
        <w:ind w:left="5670" w:firstLine="2"/>
        <w:jc w:val="right"/>
        <w:rPr>
          <w:rFonts w:asciiTheme="minorHAnsi" w:hAnsiTheme="minorHAnsi" w:cs="Courier New"/>
          <w:b/>
          <w:sz w:val="24"/>
          <w:szCs w:val="24"/>
        </w:rPr>
      </w:pPr>
      <w:r>
        <w:rPr>
          <w:rFonts w:asciiTheme="minorHAnsi" w:hAnsiTheme="minorHAnsi" w:cs="Courier New"/>
          <w:b/>
          <w:sz w:val="24"/>
          <w:szCs w:val="24"/>
        </w:rPr>
        <w:t>September</w:t>
      </w:r>
      <w:r w:rsidR="00204052">
        <w:rPr>
          <w:rFonts w:asciiTheme="minorHAnsi" w:hAnsiTheme="minorHAnsi" w:cs="Courier New"/>
          <w:b/>
          <w:sz w:val="24"/>
          <w:szCs w:val="24"/>
        </w:rPr>
        <w:t xml:space="preserve"> 2</w:t>
      </w:r>
      <w:r w:rsidR="00710259">
        <w:rPr>
          <w:rFonts w:asciiTheme="minorHAnsi" w:hAnsiTheme="minorHAnsi" w:cs="Courier New"/>
          <w:b/>
          <w:sz w:val="24"/>
          <w:szCs w:val="24"/>
        </w:rPr>
        <w:t>017</w:t>
      </w:r>
    </w:p>
    <w:p w:rsidR="00FE6611" w:rsidRPr="00FE6611" w:rsidRDefault="001936A6" w:rsidP="0094782F">
      <w:pPr>
        <w:jc w:val="both"/>
        <w:rPr>
          <w:rFonts w:asciiTheme="minorHAnsi" w:hAnsiTheme="minorHAnsi" w:cs="Courier New"/>
        </w:rPr>
      </w:pPr>
      <w:r>
        <w:rPr>
          <w:rFonts w:ascii="Helvetica" w:hAnsi="Helvetica"/>
          <w:noProof/>
          <w:color w:val="000000"/>
          <w:sz w:val="21"/>
          <w:szCs w:val="21"/>
          <w:lang w:eastAsia="en-NZ"/>
        </w:rPr>
        <w:drawing>
          <wp:anchor distT="0" distB="0" distL="114300" distR="114300" simplePos="0" relativeHeight="251664896" behindDoc="1" locked="0" layoutInCell="1" allowOverlap="1" wp14:anchorId="400325ED" wp14:editId="53D2BCBA">
            <wp:simplePos x="0" y="0"/>
            <wp:positionH relativeFrom="margin">
              <wp:align>center</wp:align>
            </wp:positionH>
            <wp:positionV relativeFrom="paragraph">
              <wp:posOffset>10160</wp:posOffset>
            </wp:positionV>
            <wp:extent cx="4476750" cy="714375"/>
            <wp:effectExtent l="0" t="0" r="0" b="9525"/>
            <wp:wrapTight wrapText="bothSides">
              <wp:wrapPolygon edited="0">
                <wp:start x="0" y="0"/>
                <wp:lineTo x="0" y="13824"/>
                <wp:lineTo x="735" y="18432"/>
                <wp:lineTo x="735" y="19584"/>
                <wp:lineTo x="7813" y="21312"/>
                <wp:lineTo x="8824" y="21312"/>
                <wp:lineTo x="8916" y="21312"/>
                <wp:lineTo x="9375" y="18432"/>
                <wp:lineTo x="21508" y="17856"/>
                <wp:lineTo x="21508" y="9792"/>
                <wp:lineTo x="20957" y="8640"/>
                <wp:lineTo x="20773" y="4032"/>
                <wp:lineTo x="10294" y="0"/>
                <wp:lineTo x="0" y="0"/>
              </wp:wrapPolygon>
            </wp:wrapTight>
            <wp:docPr id="7" name="Picture 7" descr="http://www.auckanglican.org.nz/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uckanglican.org.nz/img/logo.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E82B23">
        <w:rPr>
          <w:rFonts w:asciiTheme="minorHAnsi" w:hAnsiTheme="minorHAnsi" w:cs="Courier New"/>
        </w:rPr>
        <w:t xml:space="preserve">   </w:t>
      </w:r>
      <w:r w:rsidR="0094782F">
        <w:rPr>
          <w:rFonts w:asciiTheme="minorHAnsi" w:hAnsiTheme="minorHAnsi" w:cs="Courier New"/>
        </w:rPr>
        <w:t xml:space="preserve">  </w:t>
      </w:r>
      <w:r w:rsidR="00DE7796">
        <w:rPr>
          <w:rFonts w:asciiTheme="minorHAnsi" w:hAnsiTheme="minorHAnsi" w:cs="Courier New"/>
        </w:rPr>
        <w:t xml:space="preserve">   </w:t>
      </w:r>
    </w:p>
    <w:p w:rsidR="001936A6" w:rsidRDefault="00CD5441" w:rsidP="00204052">
      <w:pPr>
        <w:ind w:right="282"/>
        <w:rPr>
          <w:rFonts w:asciiTheme="minorHAnsi" w:hAnsiTheme="minorHAnsi" w:cs="Courier New"/>
          <w:sz w:val="56"/>
          <w:szCs w:val="56"/>
        </w:rPr>
      </w:pPr>
      <w:r w:rsidRPr="00734CD3">
        <w:rPr>
          <w:rFonts w:asciiTheme="minorHAnsi" w:hAnsiTheme="minorHAnsi" w:cs="Courier New"/>
          <w:sz w:val="56"/>
          <w:szCs w:val="56"/>
        </w:rPr>
        <w:t xml:space="preserve"> </w:t>
      </w:r>
      <w:r w:rsidR="00860126" w:rsidRPr="00734CD3">
        <w:rPr>
          <w:rFonts w:asciiTheme="minorHAnsi" w:hAnsiTheme="minorHAnsi" w:cs="Courier New"/>
          <w:sz w:val="56"/>
          <w:szCs w:val="56"/>
        </w:rPr>
        <w:t xml:space="preserve">   </w:t>
      </w:r>
      <w:r w:rsidR="00831BA7">
        <w:rPr>
          <w:rFonts w:asciiTheme="minorHAnsi" w:hAnsiTheme="minorHAnsi" w:cs="Courier New"/>
          <w:sz w:val="56"/>
          <w:szCs w:val="56"/>
        </w:rPr>
        <w:tab/>
      </w:r>
    </w:p>
    <w:p w:rsidR="001936A6" w:rsidRDefault="001936A6" w:rsidP="00831BA7">
      <w:pPr>
        <w:ind w:left="2127" w:firstLine="709"/>
        <w:rPr>
          <w:rFonts w:asciiTheme="minorHAnsi" w:hAnsiTheme="minorHAnsi" w:cs="Aharoni"/>
          <w:b/>
        </w:rPr>
      </w:pPr>
    </w:p>
    <w:p w:rsidR="001936A6" w:rsidRPr="001936A6" w:rsidRDefault="001936A6" w:rsidP="001936A6">
      <w:pPr>
        <w:jc w:val="center"/>
        <w:rPr>
          <w:rFonts w:asciiTheme="minorHAnsi" w:hAnsiTheme="minorHAnsi" w:cs="Aharoni"/>
          <w:b/>
          <w:sz w:val="56"/>
          <w:szCs w:val="56"/>
        </w:rPr>
      </w:pPr>
      <w:r w:rsidRPr="001936A6">
        <w:rPr>
          <w:rFonts w:asciiTheme="minorHAnsi" w:hAnsiTheme="minorHAnsi" w:cs="Aharoni"/>
          <w:b/>
          <w:sz w:val="56"/>
          <w:szCs w:val="56"/>
        </w:rPr>
        <w:t>Do Justice!!</w:t>
      </w:r>
    </w:p>
    <w:p w:rsidR="001936A6" w:rsidRDefault="001936A6" w:rsidP="00831BA7">
      <w:pPr>
        <w:ind w:left="2127" w:firstLine="709"/>
        <w:rPr>
          <w:rFonts w:asciiTheme="minorHAnsi" w:hAnsiTheme="minorHAnsi" w:cs="Aharoni"/>
          <w:b/>
        </w:rPr>
      </w:pPr>
    </w:p>
    <w:p w:rsidR="00F657DE" w:rsidRPr="000E0905" w:rsidRDefault="00F657DE" w:rsidP="001936A6">
      <w:pPr>
        <w:jc w:val="center"/>
        <w:rPr>
          <w:rFonts w:asciiTheme="minorHAnsi" w:hAnsiTheme="minorHAnsi" w:cs="Aharoni"/>
          <w:sz w:val="72"/>
          <w:szCs w:val="72"/>
        </w:rPr>
      </w:pPr>
      <w:r w:rsidRPr="00734CD3">
        <w:rPr>
          <w:rFonts w:asciiTheme="minorHAnsi" w:hAnsiTheme="minorHAnsi" w:cs="Aharoni"/>
          <w:b/>
        </w:rPr>
        <w:t xml:space="preserve">“Do Justice, Love </w:t>
      </w:r>
      <w:r w:rsidR="000E0905" w:rsidRPr="00734CD3">
        <w:rPr>
          <w:rFonts w:asciiTheme="minorHAnsi" w:hAnsiTheme="minorHAnsi" w:cs="Aharoni"/>
          <w:b/>
        </w:rPr>
        <w:t>Kindness</w:t>
      </w:r>
      <w:r w:rsidR="000E0905">
        <w:rPr>
          <w:rFonts w:asciiTheme="minorHAnsi" w:hAnsiTheme="minorHAnsi" w:cs="Aharoni"/>
          <w:b/>
        </w:rPr>
        <w:t xml:space="preserve"> </w:t>
      </w:r>
      <w:r w:rsidR="000E0905" w:rsidRPr="00734CD3">
        <w:rPr>
          <w:rFonts w:asciiTheme="minorHAnsi" w:hAnsiTheme="minorHAnsi" w:cs="Aharoni"/>
          <w:b/>
        </w:rPr>
        <w:t>and</w:t>
      </w:r>
      <w:r w:rsidRPr="00734CD3">
        <w:rPr>
          <w:rFonts w:asciiTheme="minorHAnsi" w:hAnsiTheme="minorHAnsi" w:cs="Aharoni"/>
          <w:b/>
        </w:rPr>
        <w:t xml:space="preserve"> Walk Humbly</w:t>
      </w:r>
      <w:r w:rsidR="00734CD3">
        <w:rPr>
          <w:rFonts w:asciiTheme="minorHAnsi" w:hAnsiTheme="minorHAnsi" w:cs="Aharoni"/>
          <w:b/>
        </w:rPr>
        <w:t xml:space="preserve"> </w:t>
      </w:r>
      <w:r w:rsidR="000E0905" w:rsidRPr="00734CD3">
        <w:rPr>
          <w:rFonts w:asciiTheme="minorHAnsi" w:hAnsiTheme="minorHAnsi" w:cs="Aharoni"/>
          <w:b/>
        </w:rPr>
        <w:t>With Your</w:t>
      </w:r>
      <w:r w:rsidRPr="00734CD3">
        <w:rPr>
          <w:rFonts w:asciiTheme="minorHAnsi" w:hAnsiTheme="minorHAnsi" w:cs="Aharoni"/>
          <w:b/>
        </w:rPr>
        <w:t xml:space="preserve"> God”</w:t>
      </w:r>
      <w:r w:rsidR="00746485" w:rsidRPr="00734CD3">
        <w:rPr>
          <w:rFonts w:asciiTheme="minorHAnsi" w:hAnsiTheme="minorHAnsi" w:cs="Aharoni"/>
          <w:b/>
        </w:rPr>
        <w:tab/>
      </w:r>
      <w:r w:rsidRPr="00734CD3">
        <w:rPr>
          <w:rFonts w:asciiTheme="minorHAnsi" w:hAnsiTheme="minorHAnsi" w:cs="Aharoni"/>
          <w:b/>
        </w:rPr>
        <w:t>Micah 6:8</w:t>
      </w:r>
    </w:p>
    <w:p w:rsidR="00F657DE" w:rsidRPr="00734CD3" w:rsidRDefault="00F657DE" w:rsidP="00F657DE">
      <w:pPr>
        <w:jc w:val="center"/>
        <w:rPr>
          <w:rFonts w:asciiTheme="minorHAnsi" w:hAnsiTheme="minorHAnsi" w:cs="Courier New"/>
        </w:rPr>
      </w:pPr>
    </w:p>
    <w:p w:rsidR="00D26CBA" w:rsidRPr="000B1B36" w:rsidRDefault="00F657DE" w:rsidP="00831BA7">
      <w:pPr>
        <w:ind w:firstLine="709"/>
        <w:jc w:val="center"/>
        <w:rPr>
          <w:rFonts w:asciiTheme="minorHAnsi" w:hAnsiTheme="minorHAnsi" w:cs="Aharoni"/>
          <w:b/>
          <w:sz w:val="36"/>
          <w:szCs w:val="36"/>
        </w:rPr>
      </w:pPr>
      <w:r w:rsidRPr="000B1B36">
        <w:rPr>
          <w:rFonts w:asciiTheme="minorHAnsi" w:hAnsiTheme="minorHAnsi" w:cs="Aharoni"/>
          <w:b/>
          <w:sz w:val="36"/>
          <w:szCs w:val="36"/>
        </w:rPr>
        <w:t xml:space="preserve">A </w:t>
      </w:r>
      <w:r w:rsidR="00EB1E89" w:rsidRPr="000B1B36">
        <w:rPr>
          <w:rFonts w:asciiTheme="minorHAnsi" w:hAnsiTheme="minorHAnsi" w:cs="Aharoni"/>
          <w:b/>
          <w:sz w:val="36"/>
          <w:szCs w:val="36"/>
        </w:rPr>
        <w:t xml:space="preserve">Newsletter </w:t>
      </w:r>
      <w:r w:rsidRPr="000B1B36">
        <w:rPr>
          <w:rFonts w:asciiTheme="minorHAnsi" w:hAnsiTheme="minorHAnsi" w:cs="Aharoni"/>
          <w:b/>
          <w:sz w:val="36"/>
          <w:szCs w:val="36"/>
        </w:rPr>
        <w:t xml:space="preserve">on </w:t>
      </w:r>
      <w:r w:rsidR="00EB1E89" w:rsidRPr="000B1B36">
        <w:rPr>
          <w:rFonts w:asciiTheme="minorHAnsi" w:hAnsiTheme="minorHAnsi" w:cs="Aharoni"/>
          <w:b/>
          <w:sz w:val="36"/>
          <w:szCs w:val="36"/>
        </w:rPr>
        <w:t xml:space="preserve">Social Justice </w:t>
      </w:r>
      <w:r w:rsidR="00103DFD" w:rsidRPr="000B1B36">
        <w:rPr>
          <w:rFonts w:asciiTheme="minorHAnsi" w:hAnsiTheme="minorHAnsi" w:cs="Aharoni"/>
          <w:b/>
          <w:sz w:val="36"/>
          <w:szCs w:val="36"/>
        </w:rPr>
        <w:t>Issues</w:t>
      </w:r>
    </w:p>
    <w:p w:rsidR="003204B8" w:rsidRDefault="003204B8" w:rsidP="00AA389F">
      <w:pPr>
        <w:jc w:val="both"/>
        <w:rPr>
          <w:rFonts w:asciiTheme="minorHAnsi" w:hAnsiTheme="minorHAnsi" w:cs="Aharoni"/>
          <w:sz w:val="20"/>
          <w:szCs w:val="20"/>
        </w:rPr>
      </w:pPr>
    </w:p>
    <w:p w:rsidR="00766AA7" w:rsidRDefault="00766AA7" w:rsidP="00471E44">
      <w:pPr>
        <w:jc w:val="both"/>
        <w:rPr>
          <w:rFonts w:asciiTheme="minorHAnsi" w:hAnsiTheme="minorHAnsi" w:cs="Aharoni"/>
        </w:rPr>
        <w:sectPr w:rsidR="00766AA7" w:rsidSect="00204052">
          <w:footerReference w:type="default" r:id="rId10"/>
          <w:pgSz w:w="11906" w:h="16838"/>
          <w:pgMar w:top="426" w:right="707" w:bottom="536" w:left="284" w:header="720" w:footer="720" w:gutter="0"/>
          <w:cols w:space="708"/>
          <w:docGrid w:linePitch="299" w:charSpace="36864"/>
        </w:sectPr>
      </w:pPr>
    </w:p>
    <w:p w:rsidR="00A51698" w:rsidRDefault="00374E50" w:rsidP="00374E50">
      <w:pPr>
        <w:ind w:left="284"/>
        <w:jc w:val="both"/>
        <w:rPr>
          <w:rFonts w:asciiTheme="minorHAnsi" w:hAnsiTheme="minorHAnsi" w:cs="Aharoni"/>
          <w:b/>
          <w:sz w:val="12"/>
          <w:szCs w:val="12"/>
        </w:rPr>
      </w:pPr>
      <w:r w:rsidRPr="009C49ED">
        <w:rPr>
          <w:rFonts w:asciiTheme="minorHAnsi" w:hAnsiTheme="minorHAnsi" w:cs="Aharoni"/>
          <w:sz w:val="20"/>
          <w:szCs w:val="20"/>
        </w:rPr>
        <w:t xml:space="preserve">Welcome to </w:t>
      </w:r>
      <w:r w:rsidR="00696E5D">
        <w:rPr>
          <w:rFonts w:asciiTheme="minorHAnsi" w:hAnsiTheme="minorHAnsi" w:cs="Aharoni"/>
          <w:sz w:val="20"/>
          <w:szCs w:val="20"/>
        </w:rPr>
        <w:t xml:space="preserve">the </w:t>
      </w:r>
      <w:r w:rsidR="00FA4F42">
        <w:rPr>
          <w:rFonts w:asciiTheme="minorHAnsi" w:hAnsiTheme="minorHAnsi" w:cs="Aharoni"/>
          <w:sz w:val="20"/>
          <w:szCs w:val="20"/>
        </w:rPr>
        <w:t>September</w:t>
      </w:r>
      <w:r w:rsidR="00710259">
        <w:rPr>
          <w:rFonts w:asciiTheme="minorHAnsi" w:hAnsiTheme="minorHAnsi" w:cs="Aharoni"/>
          <w:sz w:val="20"/>
          <w:szCs w:val="20"/>
        </w:rPr>
        <w:t xml:space="preserve"> 2017</w:t>
      </w:r>
      <w:r w:rsidRPr="009C49ED">
        <w:rPr>
          <w:rFonts w:asciiTheme="minorHAnsi" w:hAnsiTheme="minorHAnsi" w:cs="Aharoni"/>
          <w:sz w:val="20"/>
          <w:szCs w:val="20"/>
        </w:rPr>
        <w:t xml:space="preserve"> edition of Do Justice. This newsletter</w:t>
      </w:r>
      <w:r w:rsidR="00AD6454" w:rsidRPr="009C49ED">
        <w:rPr>
          <w:rFonts w:asciiTheme="minorHAnsi" w:hAnsiTheme="minorHAnsi" w:cs="Aharoni"/>
          <w:sz w:val="20"/>
          <w:szCs w:val="20"/>
        </w:rPr>
        <w:t>,</w:t>
      </w:r>
      <w:r w:rsidRPr="009C49ED">
        <w:rPr>
          <w:rFonts w:asciiTheme="minorHAnsi" w:hAnsiTheme="minorHAnsi" w:cs="Aharoni"/>
          <w:sz w:val="20"/>
          <w:szCs w:val="20"/>
        </w:rPr>
        <w:t xml:space="preserve"> prepared by Auckland Diocesan Social Justice </w:t>
      </w:r>
      <w:r w:rsidR="00BD3206" w:rsidRPr="009C49ED">
        <w:rPr>
          <w:rFonts w:asciiTheme="minorHAnsi" w:hAnsiTheme="minorHAnsi" w:cs="Aharoni"/>
          <w:sz w:val="20"/>
          <w:szCs w:val="20"/>
        </w:rPr>
        <w:t>Group</w:t>
      </w:r>
      <w:r w:rsidR="0063376A" w:rsidRPr="009C49ED">
        <w:rPr>
          <w:rFonts w:asciiTheme="minorHAnsi" w:hAnsiTheme="minorHAnsi" w:cs="Aharoni"/>
          <w:sz w:val="20"/>
          <w:szCs w:val="20"/>
        </w:rPr>
        <w:t>,</w:t>
      </w:r>
      <w:r w:rsidRPr="009C49ED">
        <w:rPr>
          <w:rFonts w:asciiTheme="minorHAnsi" w:hAnsiTheme="minorHAnsi" w:cs="Aharoni"/>
          <w:sz w:val="20"/>
          <w:szCs w:val="20"/>
        </w:rPr>
        <w:t xml:space="preserve"> looks at various Social Justice Issues. </w:t>
      </w:r>
    </w:p>
    <w:p w:rsidR="00ED0AD7" w:rsidRDefault="00ED0AD7" w:rsidP="00374E50">
      <w:pPr>
        <w:ind w:left="284"/>
        <w:jc w:val="both"/>
        <w:rPr>
          <w:rFonts w:asciiTheme="minorHAnsi" w:hAnsiTheme="minorHAnsi" w:cs="Aharoni"/>
          <w:b/>
          <w:sz w:val="20"/>
          <w:szCs w:val="20"/>
        </w:rPr>
      </w:pPr>
    </w:p>
    <w:p w:rsidR="00FA4F42" w:rsidRDefault="00FA4F42" w:rsidP="00374E50">
      <w:pPr>
        <w:ind w:left="284"/>
        <w:jc w:val="both"/>
        <w:rPr>
          <w:rFonts w:asciiTheme="minorHAnsi" w:hAnsiTheme="minorHAnsi" w:cs="Aharoni"/>
          <w:b/>
          <w:sz w:val="20"/>
          <w:szCs w:val="20"/>
        </w:rPr>
      </w:pPr>
      <w:r>
        <w:rPr>
          <w:rFonts w:asciiTheme="minorHAnsi" w:hAnsiTheme="minorHAnsi" w:cs="Aharoni"/>
          <w:b/>
          <w:sz w:val="20"/>
          <w:szCs w:val="20"/>
        </w:rPr>
        <w:t>Increases in Income Tax a thing of the past.</w:t>
      </w:r>
    </w:p>
    <w:p w:rsidR="00FA4F42" w:rsidRDefault="00FA4F42" w:rsidP="00374E50">
      <w:pPr>
        <w:ind w:left="284"/>
        <w:jc w:val="both"/>
        <w:rPr>
          <w:rFonts w:asciiTheme="minorHAnsi" w:hAnsiTheme="minorHAnsi" w:cs="Aharoni"/>
          <w:sz w:val="20"/>
          <w:szCs w:val="20"/>
        </w:rPr>
      </w:pPr>
      <w:r>
        <w:rPr>
          <w:rFonts w:asciiTheme="minorHAnsi" w:hAnsiTheme="minorHAnsi" w:cs="Aharoni"/>
          <w:sz w:val="20"/>
          <w:szCs w:val="20"/>
        </w:rPr>
        <w:t>If one can believe what you read in the news media, particularly the financial pages</w:t>
      </w:r>
      <w:r w:rsidR="00EC7F10">
        <w:rPr>
          <w:rFonts w:asciiTheme="minorHAnsi" w:hAnsiTheme="minorHAnsi" w:cs="Aharoni"/>
          <w:sz w:val="20"/>
          <w:szCs w:val="20"/>
        </w:rPr>
        <w:t xml:space="preserve">, </w:t>
      </w:r>
      <w:r>
        <w:rPr>
          <w:rFonts w:asciiTheme="minorHAnsi" w:hAnsiTheme="minorHAnsi" w:cs="Aharoni"/>
          <w:sz w:val="20"/>
          <w:szCs w:val="20"/>
        </w:rPr>
        <w:t>any political party that advocates an increase in income tax rates is doomed. The income tax system is no longer seen as a progressive way to address the gross inequality that we see in many developed countries. But wait a minute in July the Seattle City Council actually introduced an income tax on high earners. In the USA each level of government – Federal, State and Local are free to levy any type of tax they believe necessary to provide funds for the services they provide for their people.</w:t>
      </w:r>
    </w:p>
    <w:p w:rsidR="00FA4F42" w:rsidRDefault="00FA4F42" w:rsidP="00374E50">
      <w:pPr>
        <w:ind w:left="284"/>
        <w:jc w:val="both"/>
        <w:rPr>
          <w:rFonts w:asciiTheme="minorHAnsi" w:hAnsiTheme="minorHAnsi" w:cs="Aharoni"/>
          <w:sz w:val="20"/>
          <w:szCs w:val="20"/>
        </w:rPr>
      </w:pPr>
    </w:p>
    <w:p w:rsidR="00FA4F42" w:rsidRPr="00FA4F42" w:rsidRDefault="00FA4F42" w:rsidP="00374E50">
      <w:pPr>
        <w:ind w:left="284"/>
        <w:jc w:val="both"/>
        <w:rPr>
          <w:rFonts w:asciiTheme="minorHAnsi" w:hAnsiTheme="minorHAnsi" w:cstheme="minorHAnsi"/>
          <w:b/>
          <w:sz w:val="20"/>
          <w:szCs w:val="20"/>
        </w:rPr>
      </w:pPr>
      <w:r>
        <w:rPr>
          <w:rFonts w:asciiTheme="minorHAnsi" w:hAnsiTheme="minorHAnsi" w:cs="Aharoni"/>
          <w:sz w:val="20"/>
          <w:szCs w:val="20"/>
        </w:rPr>
        <w:t>In July, the Seattle City Council passed a bill, now a law that</w:t>
      </w:r>
      <w:r>
        <w:rPr>
          <w:rFonts w:cs="Helvetica"/>
          <w:lang w:val="en-US"/>
        </w:rPr>
        <w:t xml:space="preserve"> </w:t>
      </w:r>
      <w:r w:rsidRPr="00FA4F42">
        <w:rPr>
          <w:rFonts w:asciiTheme="minorHAnsi" w:hAnsiTheme="minorHAnsi" w:cstheme="minorHAnsi"/>
          <w:sz w:val="20"/>
          <w:szCs w:val="20"/>
          <w:lang w:val="en-US"/>
        </w:rPr>
        <w:t xml:space="preserve">places a 2.25% tax on individual incomes over $250,000 </w:t>
      </w:r>
      <w:r w:rsidR="00CC39F7">
        <w:rPr>
          <w:rFonts w:asciiTheme="minorHAnsi" w:hAnsiTheme="minorHAnsi" w:cstheme="minorHAnsi"/>
          <w:sz w:val="20"/>
          <w:szCs w:val="20"/>
          <w:lang w:val="en-US"/>
        </w:rPr>
        <w:t xml:space="preserve">for individuals </w:t>
      </w:r>
      <w:r w:rsidRPr="00FA4F42">
        <w:rPr>
          <w:rFonts w:asciiTheme="minorHAnsi" w:hAnsiTheme="minorHAnsi" w:cstheme="minorHAnsi"/>
          <w:sz w:val="20"/>
          <w:szCs w:val="20"/>
          <w:lang w:val="en-US"/>
        </w:rPr>
        <w:t>and $500,000 for married couples. It’s expected to raise as much as $175 million to fund affordable housing, education, transit, human services, and other critical needs.</w:t>
      </w:r>
      <w:r>
        <w:rPr>
          <w:rStyle w:val="FootnoteReference"/>
          <w:rFonts w:asciiTheme="minorHAnsi" w:hAnsiTheme="minorHAnsi" w:cstheme="minorHAnsi"/>
          <w:sz w:val="20"/>
          <w:szCs w:val="20"/>
          <w:lang w:val="en-US"/>
        </w:rPr>
        <w:footnoteReference w:id="1"/>
      </w:r>
    </w:p>
    <w:p w:rsidR="00FA4F42" w:rsidRDefault="00FA4F42" w:rsidP="00374E50">
      <w:pPr>
        <w:ind w:left="284"/>
        <w:jc w:val="both"/>
        <w:rPr>
          <w:rFonts w:asciiTheme="minorHAnsi" w:hAnsiTheme="minorHAnsi" w:cs="Aharoni"/>
          <w:b/>
          <w:sz w:val="20"/>
          <w:szCs w:val="20"/>
        </w:rPr>
      </w:pPr>
    </w:p>
    <w:p w:rsidR="00FA4F42" w:rsidRDefault="00B20B15" w:rsidP="00374E50">
      <w:pPr>
        <w:ind w:left="284"/>
        <w:jc w:val="both"/>
        <w:rPr>
          <w:rFonts w:asciiTheme="minorHAnsi" w:hAnsiTheme="minorHAnsi" w:cstheme="minorHAnsi"/>
          <w:sz w:val="20"/>
          <w:szCs w:val="20"/>
          <w:lang w:val="en-US"/>
        </w:rPr>
      </w:pPr>
      <w:r>
        <w:rPr>
          <w:rFonts w:asciiTheme="minorHAnsi" w:hAnsiTheme="minorHAnsi" w:cstheme="minorHAnsi"/>
          <w:sz w:val="20"/>
          <w:szCs w:val="20"/>
          <w:lang w:val="en-US"/>
        </w:rPr>
        <w:t xml:space="preserve">The </w:t>
      </w:r>
      <w:r w:rsidRPr="00B20B15">
        <w:rPr>
          <w:rFonts w:asciiTheme="minorHAnsi" w:hAnsiTheme="minorHAnsi" w:cstheme="minorHAnsi"/>
          <w:sz w:val="20"/>
          <w:szCs w:val="20"/>
          <w:lang w:val="en-US"/>
        </w:rPr>
        <w:t>Seattle Mayor</w:t>
      </w:r>
      <w:r w:rsidR="00EC7F10">
        <w:rPr>
          <w:rFonts w:asciiTheme="minorHAnsi" w:hAnsiTheme="minorHAnsi" w:cstheme="minorHAnsi"/>
          <w:sz w:val="20"/>
          <w:szCs w:val="20"/>
          <w:lang w:val="en-US"/>
        </w:rPr>
        <w:t>,</w:t>
      </w:r>
      <w:r w:rsidRPr="00B20B15">
        <w:rPr>
          <w:rFonts w:asciiTheme="minorHAnsi" w:hAnsiTheme="minorHAnsi" w:cstheme="minorHAnsi"/>
          <w:sz w:val="20"/>
          <w:szCs w:val="20"/>
          <w:lang w:val="en-US"/>
        </w:rPr>
        <w:t xml:space="preserve"> Ed Murray</w:t>
      </w:r>
      <w:r w:rsidR="00EC7F10">
        <w:rPr>
          <w:rFonts w:asciiTheme="minorHAnsi" w:hAnsiTheme="minorHAnsi" w:cstheme="minorHAnsi"/>
          <w:sz w:val="20"/>
          <w:szCs w:val="20"/>
          <w:lang w:val="en-US"/>
        </w:rPr>
        <w:t>,</w:t>
      </w:r>
      <w:r w:rsidRPr="00B20B15">
        <w:rPr>
          <w:rFonts w:asciiTheme="minorHAnsi" w:hAnsiTheme="minorHAnsi" w:cstheme="minorHAnsi"/>
          <w:sz w:val="20"/>
          <w:szCs w:val="20"/>
          <w:lang w:val="en-US"/>
        </w:rPr>
        <w:t xml:space="preserve"> declared, “Our goal is to replace our regressive tax system with a new formula for fairness, while ensuring Seattle stands up to President Trump’s austere budget that cuts transportation, affordable housing, healthcare, and social services.”</w:t>
      </w:r>
    </w:p>
    <w:p w:rsidR="00B20B15" w:rsidRDefault="00B20B15" w:rsidP="00374E50">
      <w:pPr>
        <w:ind w:left="284"/>
        <w:jc w:val="both"/>
        <w:rPr>
          <w:rFonts w:asciiTheme="minorHAnsi" w:hAnsiTheme="minorHAnsi" w:cstheme="minorHAnsi"/>
          <w:sz w:val="20"/>
          <w:szCs w:val="20"/>
          <w:lang w:val="en-US"/>
        </w:rPr>
      </w:pPr>
    </w:p>
    <w:p w:rsidR="00B20B15" w:rsidRDefault="00B20B15" w:rsidP="00374E50">
      <w:pPr>
        <w:ind w:left="284"/>
        <w:jc w:val="both"/>
        <w:rPr>
          <w:rFonts w:asciiTheme="minorHAnsi" w:hAnsiTheme="minorHAnsi" w:cstheme="minorHAnsi"/>
          <w:sz w:val="20"/>
          <w:szCs w:val="20"/>
          <w:lang w:val="en-US"/>
        </w:rPr>
      </w:pPr>
      <w:r>
        <w:rPr>
          <w:rFonts w:asciiTheme="minorHAnsi" w:hAnsiTheme="minorHAnsi" w:cstheme="minorHAnsi"/>
          <w:sz w:val="20"/>
          <w:szCs w:val="20"/>
          <w:lang w:val="en-US"/>
        </w:rPr>
        <w:t>How refreshing! Not that it could happen here as the NZ Government holds tightly onto all forms of taxation except rates. Maybe one day a Government will have the foresight and guts to allow Councils such as Auckland, which has a population twice the size of Seattle, to make taxation decisions locally.</w:t>
      </w:r>
    </w:p>
    <w:p w:rsidR="00B20B15" w:rsidRDefault="00B20B15" w:rsidP="00374E50">
      <w:pPr>
        <w:ind w:left="284"/>
        <w:jc w:val="both"/>
        <w:rPr>
          <w:rFonts w:asciiTheme="minorHAnsi" w:hAnsiTheme="minorHAnsi" w:cstheme="minorHAnsi"/>
          <w:sz w:val="20"/>
          <w:szCs w:val="20"/>
          <w:lang w:val="en-US"/>
        </w:rPr>
      </w:pPr>
    </w:p>
    <w:p w:rsidR="00B20B15" w:rsidRDefault="00C018A7" w:rsidP="00374E50">
      <w:pPr>
        <w:ind w:left="284"/>
        <w:jc w:val="both"/>
        <w:rPr>
          <w:rFonts w:asciiTheme="minorHAnsi" w:hAnsiTheme="minorHAnsi" w:cstheme="minorHAnsi"/>
          <w:b/>
          <w:sz w:val="20"/>
          <w:szCs w:val="20"/>
          <w:lang w:val="en-US"/>
        </w:rPr>
      </w:pPr>
      <w:r w:rsidRPr="00C018A7">
        <w:rPr>
          <w:rFonts w:asciiTheme="minorHAnsi" w:hAnsiTheme="minorHAnsi" w:cstheme="minorHAnsi"/>
          <w:b/>
          <w:sz w:val="20"/>
          <w:szCs w:val="20"/>
          <w:lang w:val="en-US"/>
        </w:rPr>
        <w:t>Doughnut Economics – a comprehensive approach to Economics.</w:t>
      </w:r>
    </w:p>
    <w:p w:rsidR="00C018A7" w:rsidRDefault="00C018A7" w:rsidP="00683FB2">
      <w:pPr>
        <w:pStyle w:val="NormalWeb"/>
        <w:ind w:left="284"/>
        <w:jc w:val="both"/>
        <w:rPr>
          <w:rFonts w:asciiTheme="minorHAnsi" w:hAnsiTheme="minorHAnsi" w:cstheme="minorHAnsi"/>
          <w:kern w:val="0"/>
          <w:sz w:val="20"/>
          <w:szCs w:val="20"/>
          <w:lang w:eastAsia="en-NZ"/>
        </w:rPr>
      </w:pPr>
      <w:r w:rsidRPr="00C018A7">
        <w:rPr>
          <w:rFonts w:asciiTheme="minorHAnsi" w:hAnsiTheme="minorHAnsi" w:cstheme="minorHAnsi"/>
          <w:sz w:val="20"/>
          <w:szCs w:val="20"/>
          <w:lang w:val="en-US"/>
        </w:rPr>
        <w:t xml:space="preserve">In May we included </w:t>
      </w:r>
      <w:r>
        <w:rPr>
          <w:rFonts w:asciiTheme="minorHAnsi" w:hAnsiTheme="minorHAnsi" w:cstheme="minorHAnsi"/>
          <w:sz w:val="20"/>
          <w:szCs w:val="20"/>
          <w:lang w:val="en-US"/>
        </w:rPr>
        <w:t xml:space="preserve">a review by </w:t>
      </w:r>
      <w:r w:rsidRPr="006D22ED">
        <w:rPr>
          <w:rFonts w:asciiTheme="minorHAnsi" w:hAnsiTheme="minorHAnsi" w:cstheme="minorHAnsi"/>
          <w:kern w:val="0"/>
          <w:sz w:val="20"/>
          <w:szCs w:val="20"/>
          <w:lang w:eastAsia="en-NZ"/>
        </w:rPr>
        <w:t>Georg</w:t>
      </w:r>
      <w:r>
        <w:rPr>
          <w:rFonts w:asciiTheme="minorHAnsi" w:hAnsiTheme="minorHAnsi" w:cstheme="minorHAnsi"/>
          <w:kern w:val="0"/>
          <w:sz w:val="20"/>
          <w:szCs w:val="20"/>
          <w:lang w:eastAsia="en-NZ"/>
        </w:rPr>
        <w:t>e Monbiot in the    Guardian</w:t>
      </w:r>
      <w:r>
        <w:rPr>
          <w:rStyle w:val="FootnoteReference"/>
          <w:rFonts w:asciiTheme="minorHAnsi" w:hAnsiTheme="minorHAnsi" w:cstheme="minorHAnsi"/>
          <w:kern w:val="0"/>
          <w:sz w:val="20"/>
          <w:szCs w:val="20"/>
          <w:lang w:eastAsia="en-NZ"/>
        </w:rPr>
        <w:footnoteReference w:id="2"/>
      </w:r>
      <w:r w:rsidR="00CC39F7">
        <w:rPr>
          <w:rFonts w:asciiTheme="minorHAnsi" w:hAnsiTheme="minorHAnsi" w:cstheme="minorHAnsi"/>
          <w:kern w:val="0"/>
          <w:sz w:val="20"/>
          <w:szCs w:val="20"/>
          <w:lang w:eastAsia="en-NZ"/>
        </w:rPr>
        <w:t xml:space="preserve"> of Kate</w:t>
      </w:r>
      <w:r w:rsidR="00683FB2" w:rsidRPr="00D20097">
        <w:rPr>
          <w:rFonts w:asciiTheme="minorHAnsi" w:hAnsiTheme="minorHAnsi" w:cstheme="minorHAnsi"/>
          <w:i/>
          <w:kern w:val="0"/>
          <w:sz w:val="20"/>
          <w:szCs w:val="20"/>
          <w:lang w:eastAsia="en-NZ"/>
        </w:rPr>
        <w:t xml:space="preserve"> </w:t>
      </w:r>
      <w:proofErr w:type="spellStart"/>
      <w:r w:rsidR="00683FB2" w:rsidRPr="00CC39F7">
        <w:rPr>
          <w:rFonts w:asciiTheme="minorHAnsi" w:hAnsiTheme="minorHAnsi" w:cstheme="minorHAnsi"/>
          <w:kern w:val="0"/>
          <w:sz w:val="20"/>
          <w:szCs w:val="20"/>
          <w:lang w:eastAsia="en-NZ"/>
        </w:rPr>
        <w:t>Raworth’s</w:t>
      </w:r>
      <w:proofErr w:type="spellEnd"/>
      <w:r w:rsidR="00683FB2" w:rsidRPr="00CC39F7">
        <w:rPr>
          <w:rFonts w:asciiTheme="minorHAnsi" w:hAnsiTheme="minorHAnsi" w:cstheme="minorHAnsi"/>
          <w:kern w:val="0"/>
          <w:sz w:val="20"/>
          <w:szCs w:val="20"/>
          <w:lang w:eastAsia="en-NZ"/>
        </w:rPr>
        <w:t xml:space="preserve"> </w:t>
      </w:r>
      <w:r w:rsidR="00683FB2">
        <w:rPr>
          <w:rFonts w:asciiTheme="minorHAnsi" w:hAnsiTheme="minorHAnsi" w:cstheme="minorHAnsi"/>
          <w:i/>
          <w:kern w:val="0"/>
          <w:sz w:val="20"/>
          <w:szCs w:val="20"/>
          <w:lang w:eastAsia="en-NZ"/>
        </w:rPr>
        <w:t xml:space="preserve">book </w:t>
      </w:r>
      <w:hyperlink r:id="rId11" w:history="1">
        <w:r w:rsidR="00683FB2" w:rsidRPr="00D20097">
          <w:rPr>
            <w:rFonts w:asciiTheme="minorHAnsi" w:hAnsiTheme="minorHAnsi" w:cstheme="minorHAnsi"/>
            <w:b/>
            <w:i/>
            <w:kern w:val="0"/>
            <w:sz w:val="20"/>
            <w:szCs w:val="20"/>
            <w:u w:val="single"/>
            <w:lang w:eastAsia="en-NZ"/>
          </w:rPr>
          <w:t>Doughnut Economics: Seven Ways to Think Like a 21st-Century Economist</w:t>
        </w:r>
      </w:hyperlink>
      <w:r w:rsidR="00683FB2">
        <w:rPr>
          <w:rFonts w:asciiTheme="minorHAnsi" w:hAnsiTheme="minorHAnsi" w:cstheme="minorHAnsi"/>
          <w:i/>
          <w:kern w:val="0"/>
          <w:sz w:val="20"/>
          <w:szCs w:val="20"/>
          <w:lang w:eastAsia="en-NZ"/>
        </w:rPr>
        <w:t xml:space="preserve">. </w:t>
      </w:r>
      <w:r w:rsidR="00683FB2" w:rsidRPr="00683FB2">
        <w:rPr>
          <w:rFonts w:asciiTheme="minorHAnsi" w:hAnsiTheme="minorHAnsi" w:cstheme="minorHAnsi"/>
          <w:kern w:val="0"/>
          <w:sz w:val="20"/>
          <w:szCs w:val="20"/>
          <w:lang w:eastAsia="en-NZ"/>
        </w:rPr>
        <w:t xml:space="preserve">Now </w:t>
      </w:r>
      <w:r w:rsidR="00683FB2">
        <w:rPr>
          <w:rFonts w:asciiTheme="minorHAnsi" w:hAnsiTheme="minorHAnsi" w:cstheme="minorHAnsi"/>
          <w:kern w:val="0"/>
          <w:sz w:val="20"/>
          <w:szCs w:val="20"/>
          <w:lang w:eastAsia="en-NZ"/>
        </w:rPr>
        <w:t>thanks to Auckland Public Libraries</w:t>
      </w:r>
      <w:r w:rsidR="00EC7F10">
        <w:rPr>
          <w:rFonts w:asciiTheme="minorHAnsi" w:hAnsiTheme="minorHAnsi" w:cstheme="minorHAnsi"/>
          <w:kern w:val="0"/>
          <w:sz w:val="20"/>
          <w:szCs w:val="20"/>
          <w:lang w:eastAsia="en-NZ"/>
        </w:rPr>
        <w:t>,</w:t>
      </w:r>
      <w:r w:rsidR="00683FB2">
        <w:rPr>
          <w:rFonts w:asciiTheme="minorHAnsi" w:hAnsiTheme="minorHAnsi" w:cstheme="minorHAnsi"/>
          <w:kern w:val="0"/>
          <w:sz w:val="20"/>
          <w:szCs w:val="20"/>
          <w:lang w:eastAsia="en-NZ"/>
        </w:rPr>
        <w:t xml:space="preserve"> we have had an opportunity to read the book. </w:t>
      </w:r>
    </w:p>
    <w:p w:rsidR="00683FB2" w:rsidRDefault="00683FB2" w:rsidP="00683FB2">
      <w:pPr>
        <w:pStyle w:val="NormalWeb"/>
        <w:ind w:left="284"/>
        <w:jc w:val="both"/>
        <w:rPr>
          <w:rFonts w:asciiTheme="minorHAnsi" w:hAnsiTheme="minorHAnsi" w:cstheme="minorHAnsi"/>
          <w:kern w:val="0"/>
          <w:sz w:val="20"/>
          <w:szCs w:val="20"/>
          <w:lang w:eastAsia="en-NZ"/>
        </w:rPr>
      </w:pPr>
    </w:p>
    <w:p w:rsidR="00683FB2" w:rsidRDefault="00683FB2" w:rsidP="00683FB2">
      <w:pPr>
        <w:pStyle w:val="NormalWeb"/>
        <w:ind w:left="284"/>
        <w:jc w:val="both"/>
        <w:rPr>
          <w:rFonts w:asciiTheme="minorHAnsi" w:hAnsiTheme="minorHAnsi" w:cs="Aharoni"/>
          <w:b/>
          <w:sz w:val="20"/>
          <w:szCs w:val="20"/>
        </w:rPr>
      </w:pPr>
      <w:r>
        <w:rPr>
          <w:rFonts w:asciiTheme="minorHAnsi" w:hAnsiTheme="minorHAnsi" w:cstheme="minorHAnsi"/>
          <w:kern w:val="0"/>
          <w:sz w:val="20"/>
          <w:szCs w:val="20"/>
          <w:lang w:eastAsia="en-NZ"/>
        </w:rPr>
        <w:t>Early in the book Raworth challenges the broad assumptions that nearly every country seems to make</w:t>
      </w:r>
      <w:r w:rsidR="00EC7F10">
        <w:rPr>
          <w:rFonts w:asciiTheme="minorHAnsi" w:hAnsiTheme="minorHAnsi" w:cstheme="minorHAnsi"/>
          <w:kern w:val="0"/>
          <w:sz w:val="20"/>
          <w:szCs w:val="20"/>
          <w:lang w:eastAsia="en-NZ"/>
        </w:rPr>
        <w:t>,</w:t>
      </w:r>
      <w:r>
        <w:rPr>
          <w:rFonts w:asciiTheme="minorHAnsi" w:hAnsiTheme="minorHAnsi" w:cstheme="minorHAnsi"/>
          <w:kern w:val="0"/>
          <w:sz w:val="20"/>
          <w:szCs w:val="20"/>
          <w:lang w:eastAsia="en-NZ"/>
        </w:rPr>
        <w:t xml:space="preserve"> that economic growth as measured by Gross Domestic Product (GDP) is essential. She comments </w:t>
      </w:r>
      <w:r w:rsidRPr="001C25BF">
        <w:rPr>
          <w:rFonts w:asciiTheme="minorHAnsi" w:hAnsiTheme="minorHAnsi" w:cstheme="minorHAnsi"/>
          <w:i/>
          <w:kern w:val="0"/>
          <w:sz w:val="20"/>
          <w:szCs w:val="20"/>
          <w:lang w:eastAsia="en-NZ"/>
        </w:rPr>
        <w:t xml:space="preserve">“For over 70 years, economics has been fixated on GDP or national output, as its primary measure of progress. </w:t>
      </w:r>
      <w:r w:rsidRPr="001C25BF">
        <w:rPr>
          <w:rFonts w:asciiTheme="minorHAnsi" w:hAnsiTheme="minorHAnsi" w:cstheme="minorHAnsi"/>
          <w:b/>
          <w:i/>
          <w:kern w:val="0"/>
          <w:sz w:val="20"/>
          <w:szCs w:val="20"/>
          <w:lang w:eastAsia="en-NZ"/>
        </w:rPr>
        <w:t>That fixation</w:t>
      </w:r>
      <w:r w:rsidR="001C25BF" w:rsidRPr="001C25BF">
        <w:rPr>
          <w:rFonts w:asciiTheme="minorHAnsi" w:hAnsiTheme="minorHAnsi" w:cstheme="minorHAnsi"/>
          <w:b/>
          <w:i/>
          <w:kern w:val="0"/>
          <w:sz w:val="20"/>
          <w:szCs w:val="20"/>
          <w:lang w:eastAsia="en-NZ"/>
        </w:rPr>
        <w:t xml:space="preserve"> has been used to justify extreme inequalities of income and wealth coupled with unprecedented destruction of the living world.</w:t>
      </w:r>
      <w:r w:rsidR="001C25BF" w:rsidRPr="001C25BF">
        <w:rPr>
          <w:rFonts w:asciiTheme="minorHAnsi" w:hAnsiTheme="minorHAnsi" w:cstheme="minorHAnsi"/>
          <w:i/>
          <w:kern w:val="0"/>
          <w:sz w:val="20"/>
          <w:szCs w:val="20"/>
          <w:lang w:eastAsia="en-NZ"/>
        </w:rPr>
        <w:t xml:space="preserve"> For the 21</w:t>
      </w:r>
      <w:r w:rsidR="001C25BF" w:rsidRPr="001C25BF">
        <w:rPr>
          <w:rFonts w:asciiTheme="minorHAnsi" w:hAnsiTheme="minorHAnsi" w:cstheme="minorHAnsi"/>
          <w:i/>
          <w:kern w:val="0"/>
          <w:sz w:val="20"/>
          <w:szCs w:val="20"/>
          <w:vertAlign w:val="superscript"/>
          <w:lang w:eastAsia="en-NZ"/>
        </w:rPr>
        <w:t>st</w:t>
      </w:r>
      <w:r w:rsidR="001C25BF" w:rsidRPr="001C25BF">
        <w:rPr>
          <w:rFonts w:asciiTheme="minorHAnsi" w:hAnsiTheme="minorHAnsi" w:cstheme="minorHAnsi"/>
          <w:i/>
          <w:kern w:val="0"/>
          <w:sz w:val="20"/>
          <w:szCs w:val="20"/>
          <w:lang w:eastAsia="en-NZ"/>
        </w:rPr>
        <w:t xml:space="preserve"> century, a far bigger goal is needed: meeting the human rights of every</w:t>
      </w:r>
      <w:r w:rsidR="001C25BF">
        <w:rPr>
          <w:rFonts w:asciiTheme="minorHAnsi" w:hAnsiTheme="minorHAnsi" w:cs="Aharoni"/>
          <w:b/>
          <w:sz w:val="20"/>
          <w:szCs w:val="20"/>
        </w:rPr>
        <w:t xml:space="preserve"> </w:t>
      </w:r>
      <w:r w:rsidR="001C25BF" w:rsidRPr="001C25BF">
        <w:rPr>
          <w:rFonts w:asciiTheme="minorHAnsi" w:hAnsiTheme="minorHAnsi" w:cs="Aharoni"/>
          <w:i/>
          <w:sz w:val="20"/>
          <w:szCs w:val="20"/>
        </w:rPr>
        <w:t xml:space="preserve">person within the means of </w:t>
      </w:r>
      <w:r w:rsidR="001C25BF">
        <w:rPr>
          <w:rFonts w:asciiTheme="minorHAnsi" w:hAnsiTheme="minorHAnsi" w:cs="Aharoni"/>
          <w:i/>
          <w:sz w:val="20"/>
          <w:szCs w:val="20"/>
        </w:rPr>
        <w:t xml:space="preserve">our </w:t>
      </w:r>
      <w:r w:rsidR="001C25BF" w:rsidRPr="001C25BF">
        <w:rPr>
          <w:rFonts w:asciiTheme="minorHAnsi" w:hAnsiTheme="minorHAnsi" w:cs="Aharoni"/>
          <w:i/>
          <w:sz w:val="20"/>
          <w:szCs w:val="20"/>
        </w:rPr>
        <w:t>life-giving planet</w:t>
      </w:r>
      <w:r w:rsidR="001C25BF">
        <w:rPr>
          <w:rFonts w:asciiTheme="minorHAnsi" w:hAnsiTheme="minorHAnsi" w:cs="Aharoni"/>
          <w:i/>
          <w:sz w:val="20"/>
          <w:szCs w:val="20"/>
        </w:rPr>
        <w:t xml:space="preserve">. And that goal is encapsulated in the concept of the Doughnut. The challenge now is to create economies – local to global – that help to bring all of humanity into the Doughnut’s safe and just space. Instead of perusing ever-increasing GDP, it is time to discover how to thrive in balance. </w:t>
      </w:r>
      <w:r w:rsidR="001C25BF" w:rsidRPr="001C25BF">
        <w:rPr>
          <w:rFonts w:asciiTheme="minorHAnsi" w:hAnsiTheme="minorHAnsi" w:cs="Aharoni"/>
          <w:b/>
          <w:sz w:val="20"/>
          <w:szCs w:val="20"/>
        </w:rPr>
        <w:t xml:space="preserve"> </w:t>
      </w:r>
      <w:r w:rsidRPr="001C25BF">
        <w:rPr>
          <w:rFonts w:asciiTheme="minorHAnsi" w:hAnsiTheme="minorHAnsi" w:cs="Aharoni"/>
          <w:b/>
          <w:sz w:val="20"/>
          <w:szCs w:val="20"/>
        </w:rPr>
        <w:t xml:space="preserve">  </w:t>
      </w:r>
    </w:p>
    <w:p w:rsidR="001C25BF" w:rsidRDefault="001C25BF" w:rsidP="00683FB2">
      <w:pPr>
        <w:pStyle w:val="NormalWeb"/>
        <w:ind w:left="284"/>
        <w:jc w:val="both"/>
        <w:rPr>
          <w:rFonts w:asciiTheme="minorHAnsi" w:hAnsiTheme="minorHAnsi" w:cs="Aharoni"/>
          <w:b/>
          <w:sz w:val="20"/>
          <w:szCs w:val="20"/>
        </w:rPr>
      </w:pPr>
    </w:p>
    <w:p w:rsidR="000728F4" w:rsidRDefault="001C25BF" w:rsidP="00683FB2">
      <w:pPr>
        <w:pStyle w:val="NormalWeb"/>
        <w:ind w:left="284"/>
        <w:jc w:val="both"/>
        <w:rPr>
          <w:rFonts w:asciiTheme="minorHAnsi" w:hAnsiTheme="minorHAnsi" w:cs="Aharoni"/>
          <w:sz w:val="20"/>
          <w:szCs w:val="20"/>
        </w:rPr>
      </w:pPr>
      <w:r w:rsidRPr="001C25BF">
        <w:rPr>
          <w:rFonts w:asciiTheme="minorHAnsi" w:hAnsiTheme="minorHAnsi" w:cs="Aharoni"/>
          <w:sz w:val="20"/>
          <w:szCs w:val="20"/>
        </w:rPr>
        <w:t>Raworth</w:t>
      </w:r>
      <w:r>
        <w:rPr>
          <w:rFonts w:asciiTheme="minorHAnsi" w:hAnsiTheme="minorHAnsi" w:cs="Aharoni"/>
          <w:sz w:val="20"/>
          <w:szCs w:val="20"/>
        </w:rPr>
        <w:t xml:space="preserve"> explains that the “safe and just space” is </w:t>
      </w:r>
      <w:r w:rsidR="000728F4">
        <w:rPr>
          <w:rFonts w:asciiTheme="minorHAnsi" w:hAnsiTheme="minorHAnsi" w:cs="Aharoni"/>
          <w:sz w:val="20"/>
          <w:szCs w:val="20"/>
        </w:rPr>
        <w:t>between the Ecological Ceiling and the Social Foundation. The Ecological Ceiling incudes:</w:t>
      </w:r>
    </w:p>
    <w:p w:rsidR="001C25BF"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Climate change</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Ocean Acidification</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Chemical Pollution</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Nitrogen &amp; phosphorus loading</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Freshwater withdrawals</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Land conversion</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Biodiversity loss</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Air pollution</w:t>
      </w:r>
    </w:p>
    <w:p w:rsidR="000728F4" w:rsidRDefault="000728F4" w:rsidP="000728F4">
      <w:pPr>
        <w:pStyle w:val="NormalWeb"/>
        <w:numPr>
          <w:ilvl w:val="0"/>
          <w:numId w:val="10"/>
        </w:numPr>
        <w:jc w:val="both"/>
        <w:rPr>
          <w:rFonts w:asciiTheme="minorHAnsi" w:hAnsiTheme="minorHAnsi" w:cs="Aharoni"/>
          <w:sz w:val="20"/>
          <w:szCs w:val="20"/>
        </w:rPr>
      </w:pPr>
      <w:r>
        <w:rPr>
          <w:rFonts w:asciiTheme="minorHAnsi" w:hAnsiTheme="minorHAnsi" w:cs="Aharoni"/>
          <w:sz w:val="20"/>
          <w:szCs w:val="20"/>
        </w:rPr>
        <w:t>Ozone layer depletion</w:t>
      </w:r>
    </w:p>
    <w:p w:rsidR="000728F4" w:rsidRDefault="00CC39F7" w:rsidP="000728F4">
      <w:pPr>
        <w:pStyle w:val="NormalWeb"/>
        <w:ind w:left="315"/>
        <w:jc w:val="both"/>
        <w:rPr>
          <w:rFonts w:asciiTheme="minorHAnsi" w:hAnsiTheme="minorHAnsi" w:cs="Aharoni"/>
          <w:sz w:val="20"/>
          <w:szCs w:val="20"/>
        </w:rPr>
      </w:pPr>
      <w:r>
        <w:rPr>
          <w:rFonts w:asciiTheme="minorHAnsi" w:hAnsiTheme="minorHAnsi" w:cs="Aharoni"/>
          <w:sz w:val="20"/>
          <w:szCs w:val="20"/>
        </w:rPr>
        <w:t>Any of these</w:t>
      </w:r>
      <w:r w:rsidR="000728F4">
        <w:rPr>
          <w:rFonts w:asciiTheme="minorHAnsi" w:hAnsiTheme="minorHAnsi" w:cs="Aharoni"/>
          <w:sz w:val="20"/>
          <w:szCs w:val="20"/>
        </w:rPr>
        <w:t xml:space="preserve"> is a potential threat to the “liveability of our earth. </w:t>
      </w:r>
    </w:p>
    <w:p w:rsidR="000728F4" w:rsidRDefault="000728F4" w:rsidP="000728F4">
      <w:pPr>
        <w:pStyle w:val="NormalWeb"/>
        <w:ind w:left="315"/>
        <w:jc w:val="both"/>
        <w:rPr>
          <w:rFonts w:asciiTheme="minorHAnsi" w:hAnsiTheme="minorHAnsi" w:cs="Aharoni"/>
          <w:sz w:val="20"/>
          <w:szCs w:val="20"/>
        </w:rPr>
      </w:pPr>
    </w:p>
    <w:p w:rsidR="000728F4" w:rsidRDefault="000728F4" w:rsidP="000728F4">
      <w:pPr>
        <w:pStyle w:val="NormalWeb"/>
        <w:ind w:left="315"/>
        <w:jc w:val="both"/>
        <w:rPr>
          <w:rFonts w:asciiTheme="minorHAnsi" w:hAnsiTheme="minorHAnsi" w:cs="Aharoni"/>
          <w:sz w:val="20"/>
          <w:szCs w:val="20"/>
        </w:rPr>
      </w:pPr>
      <w:r>
        <w:rPr>
          <w:rFonts w:asciiTheme="minorHAnsi" w:hAnsiTheme="minorHAnsi" w:cs="Aharoni"/>
          <w:sz w:val="20"/>
          <w:szCs w:val="20"/>
        </w:rPr>
        <w:t>The Social Foundation includes:</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Food</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Water</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Health</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Education</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Income and Work</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Peace and Justice</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Political Voice</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Social equity</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lastRenderedPageBreak/>
        <w:t>Hosing</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Gender equality</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Networks</w:t>
      </w:r>
    </w:p>
    <w:p w:rsidR="000728F4" w:rsidRDefault="000728F4" w:rsidP="000728F4">
      <w:pPr>
        <w:pStyle w:val="NormalWeb"/>
        <w:numPr>
          <w:ilvl w:val="0"/>
          <w:numId w:val="11"/>
        </w:numPr>
        <w:jc w:val="both"/>
        <w:rPr>
          <w:rFonts w:asciiTheme="minorHAnsi" w:hAnsiTheme="minorHAnsi" w:cs="Aharoni"/>
          <w:sz w:val="20"/>
          <w:szCs w:val="20"/>
        </w:rPr>
      </w:pPr>
      <w:r>
        <w:rPr>
          <w:rFonts w:asciiTheme="minorHAnsi" w:hAnsiTheme="minorHAnsi" w:cs="Aharoni"/>
          <w:sz w:val="20"/>
          <w:szCs w:val="20"/>
        </w:rPr>
        <w:t>Energy</w:t>
      </w:r>
    </w:p>
    <w:p w:rsidR="00F73D97" w:rsidRDefault="00CC39F7" w:rsidP="00F73D97">
      <w:pPr>
        <w:pStyle w:val="NormalWeb"/>
        <w:ind w:left="315"/>
        <w:jc w:val="both"/>
        <w:rPr>
          <w:rFonts w:asciiTheme="minorHAnsi" w:hAnsiTheme="minorHAnsi" w:cs="Aharoni"/>
          <w:sz w:val="20"/>
          <w:szCs w:val="20"/>
        </w:rPr>
      </w:pPr>
      <w:r>
        <w:rPr>
          <w:rFonts w:asciiTheme="minorHAnsi" w:hAnsiTheme="minorHAnsi" w:cs="Aharoni"/>
          <w:sz w:val="20"/>
          <w:szCs w:val="20"/>
        </w:rPr>
        <w:t>All of these</w:t>
      </w:r>
      <w:r w:rsidR="000728F4">
        <w:rPr>
          <w:rFonts w:asciiTheme="minorHAnsi" w:hAnsiTheme="minorHAnsi" w:cs="Aharoni"/>
          <w:sz w:val="20"/>
          <w:szCs w:val="20"/>
        </w:rPr>
        <w:t xml:space="preserve"> can and do have a significant impact on our ability </w:t>
      </w:r>
      <w:r w:rsidR="00F73D97">
        <w:rPr>
          <w:rFonts w:asciiTheme="minorHAnsi" w:hAnsiTheme="minorHAnsi" w:cs="Aharoni"/>
          <w:sz w:val="20"/>
          <w:szCs w:val="20"/>
        </w:rPr>
        <w:t>to sustainably lif</w:t>
      </w:r>
      <w:r w:rsidR="000728F4">
        <w:rPr>
          <w:rFonts w:asciiTheme="minorHAnsi" w:hAnsiTheme="minorHAnsi" w:cs="Aharoni"/>
          <w:sz w:val="20"/>
          <w:szCs w:val="20"/>
        </w:rPr>
        <w:t>e on this earth</w:t>
      </w:r>
      <w:r w:rsidR="00F73D97">
        <w:rPr>
          <w:rFonts w:asciiTheme="minorHAnsi" w:hAnsiTheme="minorHAnsi" w:cs="Aharoni"/>
          <w:sz w:val="20"/>
          <w:szCs w:val="20"/>
        </w:rPr>
        <w:t>. Year in year out economic exponential growth is not possible within a closed system such as we have on earth. It is a sure route to disaster. Raworth comments “</w:t>
      </w:r>
      <w:r w:rsidR="00F73D97">
        <w:rPr>
          <w:rFonts w:asciiTheme="minorHAnsi" w:hAnsiTheme="minorHAnsi" w:cs="Aharoni"/>
          <w:i/>
          <w:sz w:val="20"/>
          <w:szCs w:val="20"/>
        </w:rPr>
        <w:t>This century needs economic thinking that unleashes regenerative design in order to create a circular – not linear – economy and restores humans as full participants in Earth’s cyclical processes of life.</w:t>
      </w:r>
      <w:r w:rsidR="00F73D97">
        <w:rPr>
          <w:rFonts w:asciiTheme="minorHAnsi" w:hAnsiTheme="minorHAnsi" w:cs="Aharoni"/>
          <w:sz w:val="20"/>
          <w:szCs w:val="20"/>
        </w:rPr>
        <w:t xml:space="preserve"> </w:t>
      </w:r>
    </w:p>
    <w:p w:rsidR="005C5FD7" w:rsidRDefault="005C5FD7" w:rsidP="00F73D97">
      <w:pPr>
        <w:pStyle w:val="NormalWeb"/>
        <w:ind w:left="315"/>
        <w:jc w:val="both"/>
        <w:rPr>
          <w:rFonts w:asciiTheme="minorHAnsi" w:hAnsiTheme="minorHAnsi" w:cs="Aharoni"/>
          <w:sz w:val="20"/>
          <w:szCs w:val="20"/>
        </w:rPr>
      </w:pPr>
    </w:p>
    <w:p w:rsidR="005C5FD7" w:rsidRDefault="005C5FD7" w:rsidP="00F73D97">
      <w:pPr>
        <w:pStyle w:val="NormalWeb"/>
        <w:ind w:left="315"/>
        <w:jc w:val="both"/>
        <w:rPr>
          <w:rFonts w:asciiTheme="minorHAnsi" w:hAnsiTheme="minorHAnsi" w:cs="Aharoni"/>
          <w:sz w:val="20"/>
          <w:szCs w:val="20"/>
        </w:rPr>
      </w:pPr>
      <w:r>
        <w:rPr>
          <w:rFonts w:asciiTheme="minorHAnsi" w:hAnsiTheme="minorHAnsi" w:cs="Aharoni"/>
          <w:sz w:val="20"/>
          <w:szCs w:val="20"/>
        </w:rPr>
        <w:t xml:space="preserve">So why is growth treated in such a way that to criticise it is considered a heresy? Why does the communique </w:t>
      </w:r>
      <w:r w:rsidR="00CC39F7">
        <w:rPr>
          <w:rFonts w:asciiTheme="minorHAnsi" w:hAnsiTheme="minorHAnsi" w:cs="Aharoni"/>
          <w:sz w:val="20"/>
          <w:szCs w:val="20"/>
        </w:rPr>
        <w:t xml:space="preserve">by those at </w:t>
      </w:r>
      <w:r>
        <w:rPr>
          <w:rFonts w:asciiTheme="minorHAnsi" w:hAnsiTheme="minorHAnsi" w:cs="Aharoni"/>
          <w:sz w:val="20"/>
          <w:szCs w:val="20"/>
        </w:rPr>
        <w:t xml:space="preserve">the annual G20 conference </w:t>
      </w:r>
      <w:r w:rsidR="00CC39F7">
        <w:rPr>
          <w:rFonts w:asciiTheme="minorHAnsi" w:hAnsiTheme="minorHAnsi" w:cs="Aharoni"/>
          <w:sz w:val="20"/>
          <w:szCs w:val="20"/>
        </w:rPr>
        <w:t xml:space="preserve">contain </w:t>
      </w:r>
      <w:r>
        <w:rPr>
          <w:rFonts w:asciiTheme="minorHAnsi" w:hAnsiTheme="minorHAnsi" w:cs="Aharoni"/>
          <w:sz w:val="20"/>
          <w:szCs w:val="20"/>
        </w:rPr>
        <w:t xml:space="preserve">a pledge to grow their economies by X%? Even 2% annual global grow is not sustainable but any less appears to be beyond the comprehension of our world leaders. </w:t>
      </w:r>
    </w:p>
    <w:p w:rsidR="005C5FD7" w:rsidRDefault="005C5FD7" w:rsidP="00F73D97">
      <w:pPr>
        <w:pStyle w:val="NormalWeb"/>
        <w:ind w:left="315"/>
        <w:jc w:val="both"/>
        <w:rPr>
          <w:rFonts w:asciiTheme="minorHAnsi" w:hAnsiTheme="minorHAnsi" w:cs="Aharoni"/>
          <w:sz w:val="20"/>
          <w:szCs w:val="20"/>
        </w:rPr>
      </w:pPr>
    </w:p>
    <w:p w:rsidR="000D27E9" w:rsidRDefault="000D27E9" w:rsidP="00F73D97">
      <w:pPr>
        <w:pStyle w:val="NormalWeb"/>
        <w:ind w:left="315"/>
        <w:jc w:val="both"/>
        <w:rPr>
          <w:rFonts w:asciiTheme="minorHAnsi" w:hAnsiTheme="minorHAnsi" w:cs="Aharoni"/>
          <w:sz w:val="20"/>
          <w:szCs w:val="20"/>
        </w:rPr>
      </w:pPr>
      <w:r>
        <w:rPr>
          <w:rFonts w:asciiTheme="minorHAnsi" w:hAnsiTheme="minorHAnsi" w:cs="Aharoni"/>
          <w:sz w:val="20"/>
          <w:szCs w:val="20"/>
        </w:rPr>
        <w:t>Regrettably, the Election Campaign is likely to come down to a bidding match between the major pollical parties on who can grow the New Zealand economy faster. How can we increase the amount of milk we produce, increase the number of tourists that visit Ao</w:t>
      </w:r>
      <w:r w:rsidR="00CC39F7">
        <w:rPr>
          <w:rFonts w:asciiTheme="minorHAnsi" w:hAnsiTheme="minorHAnsi" w:cs="Aharoni"/>
          <w:sz w:val="20"/>
          <w:szCs w:val="20"/>
        </w:rPr>
        <w:t>tearoa and so on?</w:t>
      </w:r>
    </w:p>
    <w:p w:rsidR="000D27E9" w:rsidRDefault="000D27E9" w:rsidP="00CC39F7">
      <w:pPr>
        <w:pStyle w:val="NormalWeb"/>
        <w:jc w:val="both"/>
        <w:rPr>
          <w:rFonts w:asciiTheme="minorHAnsi" w:hAnsiTheme="minorHAnsi" w:cs="Aharoni"/>
          <w:sz w:val="20"/>
          <w:szCs w:val="20"/>
        </w:rPr>
      </w:pPr>
    </w:p>
    <w:p w:rsidR="000D27E9" w:rsidRDefault="000D27E9" w:rsidP="00F73D97">
      <w:pPr>
        <w:pStyle w:val="NormalWeb"/>
        <w:ind w:left="315"/>
        <w:jc w:val="both"/>
        <w:rPr>
          <w:rFonts w:asciiTheme="minorHAnsi" w:hAnsiTheme="minorHAnsi" w:cs="Aharoni"/>
          <w:sz w:val="20"/>
          <w:szCs w:val="20"/>
        </w:rPr>
      </w:pPr>
      <w:r>
        <w:rPr>
          <w:rFonts w:asciiTheme="minorHAnsi" w:hAnsiTheme="minorHAnsi" w:cs="Aharoni"/>
          <w:sz w:val="20"/>
          <w:szCs w:val="20"/>
        </w:rPr>
        <w:t xml:space="preserve">We are also likely to hear how political parties will clean up our rivers (maybe at the same time promising to increase the number of milking cows), build more roads, reduce carbon dioxide emissions, and ensure that the economy continues to grow. And we will vote on which we believe </w:t>
      </w:r>
      <w:r w:rsidR="00EC7F10">
        <w:rPr>
          <w:rFonts w:asciiTheme="minorHAnsi" w:hAnsiTheme="minorHAnsi" w:cs="Aharoni"/>
          <w:sz w:val="20"/>
          <w:szCs w:val="20"/>
        </w:rPr>
        <w:t>to be the most important for us despite the obvious contradictions.</w:t>
      </w:r>
      <w:r>
        <w:rPr>
          <w:rFonts w:asciiTheme="minorHAnsi" w:hAnsiTheme="minorHAnsi" w:cs="Aharoni"/>
          <w:sz w:val="20"/>
          <w:szCs w:val="20"/>
        </w:rPr>
        <w:t xml:space="preserve"> </w:t>
      </w:r>
    </w:p>
    <w:p w:rsidR="000D27E9" w:rsidRDefault="000D27E9" w:rsidP="00F73D97">
      <w:pPr>
        <w:pStyle w:val="NormalWeb"/>
        <w:ind w:left="315"/>
        <w:jc w:val="both"/>
        <w:rPr>
          <w:rFonts w:asciiTheme="minorHAnsi" w:hAnsiTheme="minorHAnsi" w:cs="Aharoni"/>
          <w:sz w:val="20"/>
          <w:szCs w:val="20"/>
        </w:rPr>
      </w:pPr>
    </w:p>
    <w:p w:rsidR="000D27E9" w:rsidRDefault="000D27E9" w:rsidP="00F73D97">
      <w:pPr>
        <w:pStyle w:val="NormalWeb"/>
        <w:ind w:left="315"/>
        <w:jc w:val="both"/>
        <w:rPr>
          <w:rFonts w:asciiTheme="minorHAnsi" w:hAnsiTheme="minorHAnsi" w:cs="Aharoni"/>
          <w:sz w:val="20"/>
          <w:szCs w:val="20"/>
        </w:rPr>
      </w:pPr>
      <w:r>
        <w:rPr>
          <w:rFonts w:asciiTheme="minorHAnsi" w:hAnsiTheme="minorHAnsi" w:cs="Aharoni"/>
          <w:sz w:val="20"/>
          <w:szCs w:val="20"/>
        </w:rPr>
        <w:t>Instead</w:t>
      </w:r>
      <w:r w:rsidR="00007C4D">
        <w:rPr>
          <w:rFonts w:asciiTheme="minorHAnsi" w:hAnsiTheme="minorHAnsi" w:cs="Aharoni"/>
          <w:sz w:val="20"/>
          <w:szCs w:val="20"/>
        </w:rPr>
        <w:t>,</w:t>
      </w:r>
      <w:r>
        <w:rPr>
          <w:rFonts w:asciiTheme="minorHAnsi" w:hAnsiTheme="minorHAnsi" w:cs="Aharoni"/>
          <w:sz w:val="20"/>
          <w:szCs w:val="20"/>
        </w:rPr>
        <w:t xml:space="preserve"> would it not be great if we had a party with a vision for </w:t>
      </w:r>
      <w:r w:rsidR="00007C4D">
        <w:rPr>
          <w:rFonts w:asciiTheme="minorHAnsi" w:hAnsiTheme="minorHAnsi" w:cs="Aharoni"/>
          <w:sz w:val="20"/>
          <w:szCs w:val="20"/>
        </w:rPr>
        <w:t>a sustainable economy, one where we recycle as</w:t>
      </w:r>
      <w:r w:rsidR="00CC39F7">
        <w:rPr>
          <w:rFonts w:asciiTheme="minorHAnsi" w:hAnsiTheme="minorHAnsi" w:cs="Aharoni"/>
          <w:sz w:val="20"/>
          <w:szCs w:val="20"/>
        </w:rPr>
        <w:t xml:space="preserve"> </w:t>
      </w:r>
      <w:r w:rsidR="009C6187">
        <w:rPr>
          <w:rFonts w:asciiTheme="minorHAnsi" w:hAnsiTheme="minorHAnsi" w:cs="Aharoni"/>
          <w:sz w:val="20"/>
          <w:szCs w:val="20"/>
        </w:rPr>
        <w:t>many</w:t>
      </w:r>
      <w:r w:rsidR="00007C4D">
        <w:rPr>
          <w:rFonts w:asciiTheme="minorHAnsi" w:hAnsiTheme="minorHAnsi" w:cs="Aharoni"/>
          <w:sz w:val="20"/>
          <w:szCs w:val="20"/>
        </w:rPr>
        <w:t xml:space="preserve"> of our throw-a-ways as possible, a balanced economy in which everyone has an income sufficient to live in dignity, a house that is warm and dry and affordable, a society that is just and fair for all New Zealanders not just</w:t>
      </w:r>
      <w:r w:rsidR="00EC7F10">
        <w:rPr>
          <w:rFonts w:asciiTheme="minorHAnsi" w:hAnsiTheme="minorHAnsi" w:cs="Aharoni"/>
          <w:sz w:val="20"/>
          <w:szCs w:val="20"/>
        </w:rPr>
        <w:t xml:space="preserve"> for those who can afford it? A</w:t>
      </w:r>
      <w:r w:rsidR="00007C4D">
        <w:rPr>
          <w:rFonts w:asciiTheme="minorHAnsi" w:hAnsiTheme="minorHAnsi" w:cs="Aharoni"/>
          <w:sz w:val="20"/>
          <w:szCs w:val="20"/>
        </w:rPr>
        <w:t xml:space="preserve"> </w:t>
      </w:r>
      <w:r w:rsidR="00EC7F10">
        <w:rPr>
          <w:rFonts w:asciiTheme="minorHAnsi" w:hAnsiTheme="minorHAnsi" w:cs="Aharoni"/>
          <w:sz w:val="20"/>
          <w:szCs w:val="20"/>
        </w:rPr>
        <w:t xml:space="preserve">broadly </w:t>
      </w:r>
      <w:r w:rsidR="00007C4D">
        <w:rPr>
          <w:rFonts w:asciiTheme="minorHAnsi" w:hAnsiTheme="minorHAnsi" w:cs="Aharoni"/>
          <w:sz w:val="20"/>
          <w:szCs w:val="20"/>
        </w:rPr>
        <w:t>equitable soc</w:t>
      </w:r>
      <w:r w:rsidR="00CC39F7">
        <w:rPr>
          <w:rFonts w:asciiTheme="minorHAnsi" w:hAnsiTheme="minorHAnsi" w:cs="Aharoni"/>
          <w:sz w:val="20"/>
          <w:szCs w:val="20"/>
        </w:rPr>
        <w:t>iety such as</w:t>
      </w:r>
      <w:r w:rsidR="00007C4D">
        <w:rPr>
          <w:rFonts w:asciiTheme="minorHAnsi" w:hAnsiTheme="minorHAnsi" w:cs="Aharoni"/>
          <w:sz w:val="20"/>
          <w:szCs w:val="20"/>
        </w:rPr>
        <w:t xml:space="preserve"> we had some 30 years ago, with no one 519 times richer that the average person.  </w:t>
      </w:r>
    </w:p>
    <w:p w:rsidR="000D27E9" w:rsidRDefault="000D27E9" w:rsidP="00F73D97">
      <w:pPr>
        <w:pStyle w:val="NormalWeb"/>
        <w:ind w:left="315"/>
        <w:jc w:val="both"/>
        <w:rPr>
          <w:rFonts w:asciiTheme="minorHAnsi" w:hAnsiTheme="minorHAnsi" w:cs="Aharoni"/>
          <w:sz w:val="20"/>
          <w:szCs w:val="20"/>
        </w:rPr>
      </w:pPr>
    </w:p>
    <w:p w:rsidR="000D27E9" w:rsidRDefault="00EC7F10" w:rsidP="00F73D97">
      <w:pPr>
        <w:pStyle w:val="NormalWeb"/>
        <w:ind w:left="315"/>
        <w:jc w:val="both"/>
        <w:rPr>
          <w:rFonts w:asciiTheme="minorHAnsi" w:hAnsiTheme="minorHAnsi" w:cs="Aharoni"/>
          <w:sz w:val="20"/>
          <w:szCs w:val="20"/>
        </w:rPr>
      </w:pPr>
      <w:r w:rsidRPr="00EC7F10">
        <w:rPr>
          <w:rFonts w:asciiTheme="minorHAnsi" w:hAnsiTheme="minorHAnsi" w:cs="Aharoni"/>
          <w:b/>
          <w:sz w:val="20"/>
          <w:szCs w:val="20"/>
        </w:rPr>
        <w:t>Wall Street reaches a new record again</w:t>
      </w:r>
      <w:r>
        <w:rPr>
          <w:rFonts w:asciiTheme="minorHAnsi" w:hAnsiTheme="minorHAnsi" w:cs="Aharoni"/>
          <w:sz w:val="20"/>
          <w:szCs w:val="20"/>
        </w:rPr>
        <w:t>.</w:t>
      </w:r>
    </w:p>
    <w:p w:rsidR="00C51E76" w:rsidRDefault="00EC7F10" w:rsidP="00F73D97">
      <w:pPr>
        <w:pStyle w:val="NormalWeb"/>
        <w:ind w:left="315"/>
        <w:jc w:val="both"/>
        <w:rPr>
          <w:rFonts w:asciiTheme="minorHAnsi" w:hAnsiTheme="minorHAnsi" w:cs="Aharoni"/>
          <w:sz w:val="20"/>
          <w:szCs w:val="20"/>
        </w:rPr>
      </w:pPr>
      <w:r>
        <w:rPr>
          <w:rFonts w:asciiTheme="minorHAnsi" w:hAnsiTheme="minorHAnsi" w:cs="Aharoni"/>
          <w:sz w:val="20"/>
          <w:szCs w:val="20"/>
        </w:rPr>
        <w:t>Over recent weeks both the Wall S</w:t>
      </w:r>
      <w:r w:rsidR="003A2102">
        <w:rPr>
          <w:rFonts w:asciiTheme="minorHAnsi" w:hAnsiTheme="minorHAnsi" w:cs="Aharoni"/>
          <w:sz w:val="20"/>
          <w:szCs w:val="20"/>
        </w:rPr>
        <w:t>treet indices and our own NZ Sto</w:t>
      </w:r>
      <w:r>
        <w:rPr>
          <w:rFonts w:asciiTheme="minorHAnsi" w:hAnsiTheme="minorHAnsi" w:cs="Aharoni"/>
          <w:sz w:val="20"/>
          <w:szCs w:val="20"/>
        </w:rPr>
        <w:t>ck Exchange have reached record highs. What does this really mean and who benefits</w:t>
      </w:r>
      <w:r w:rsidR="00C51E76">
        <w:rPr>
          <w:rFonts w:asciiTheme="minorHAnsi" w:hAnsiTheme="minorHAnsi" w:cs="Aharoni"/>
          <w:sz w:val="20"/>
          <w:szCs w:val="20"/>
        </w:rPr>
        <w:t>?</w:t>
      </w:r>
    </w:p>
    <w:p w:rsidR="00C51E76" w:rsidRDefault="00C51E76" w:rsidP="00F73D97">
      <w:pPr>
        <w:pStyle w:val="NormalWeb"/>
        <w:ind w:left="315"/>
        <w:jc w:val="both"/>
        <w:rPr>
          <w:rFonts w:asciiTheme="minorHAnsi" w:hAnsiTheme="minorHAnsi" w:cs="Aharoni"/>
          <w:sz w:val="20"/>
          <w:szCs w:val="20"/>
        </w:rPr>
      </w:pPr>
    </w:p>
    <w:p w:rsidR="00C51E76" w:rsidRDefault="00C51E76" w:rsidP="00F73D97">
      <w:pPr>
        <w:pStyle w:val="NormalWeb"/>
        <w:ind w:left="315"/>
        <w:jc w:val="both"/>
        <w:rPr>
          <w:rFonts w:asciiTheme="minorHAnsi" w:hAnsiTheme="minorHAnsi" w:cs="Aharoni"/>
          <w:sz w:val="20"/>
          <w:szCs w:val="20"/>
        </w:rPr>
      </w:pPr>
      <w:r>
        <w:rPr>
          <w:rFonts w:asciiTheme="minorHAnsi" w:hAnsiTheme="minorHAnsi" w:cs="Aharoni"/>
          <w:sz w:val="20"/>
          <w:szCs w:val="20"/>
        </w:rPr>
        <w:t xml:space="preserve">According to the financial commentators there are many reasons why the Stock Market goes up. Some are financial, firms are making higher profits; some are political – the </w:t>
      </w:r>
      <w:r w:rsidR="006A3E2D">
        <w:rPr>
          <w:rFonts w:asciiTheme="minorHAnsi" w:hAnsiTheme="minorHAnsi" w:cs="Aharoni"/>
          <w:sz w:val="20"/>
          <w:szCs w:val="20"/>
        </w:rPr>
        <w:t>NY</w:t>
      </w:r>
      <w:r>
        <w:rPr>
          <w:rFonts w:asciiTheme="minorHAnsi" w:hAnsiTheme="minorHAnsi" w:cs="Aharoni"/>
          <w:sz w:val="20"/>
          <w:szCs w:val="20"/>
        </w:rPr>
        <w:t xml:space="preserve"> Stock Market had gone up 3,000 points, about 14% since Donald Trump was elected American President, some are emotional – people wanting to get on the seemingly endless increase in stock market prices forgetting that what </w:t>
      </w:r>
      <w:r>
        <w:rPr>
          <w:rFonts w:asciiTheme="minorHAnsi" w:hAnsiTheme="minorHAnsi" w:cs="Aharoni"/>
          <w:sz w:val="20"/>
          <w:szCs w:val="20"/>
        </w:rPr>
        <w:t>goes up sooner or later will come down.</w:t>
      </w:r>
      <w:r w:rsidR="006A3E2D">
        <w:rPr>
          <w:rFonts w:asciiTheme="minorHAnsi" w:hAnsiTheme="minorHAnsi" w:cs="Aharoni"/>
          <w:sz w:val="20"/>
          <w:szCs w:val="20"/>
        </w:rPr>
        <w:t xml:space="preserve"> </w:t>
      </w:r>
      <w:r>
        <w:rPr>
          <w:rFonts w:asciiTheme="minorHAnsi" w:hAnsiTheme="minorHAnsi" w:cs="Aharoni"/>
          <w:sz w:val="20"/>
          <w:szCs w:val="20"/>
        </w:rPr>
        <w:t>Another factor is that a particular national economy is “growing” and the local stock market will reflect this growth in GDP. But, as has been talked about above, continuous exponential growth has definite limits on planet earth.</w:t>
      </w:r>
    </w:p>
    <w:p w:rsidR="00C51E76" w:rsidRDefault="00C51E76" w:rsidP="00F73D97">
      <w:pPr>
        <w:pStyle w:val="NormalWeb"/>
        <w:ind w:left="315"/>
        <w:jc w:val="both"/>
        <w:rPr>
          <w:rFonts w:asciiTheme="minorHAnsi" w:hAnsiTheme="minorHAnsi" w:cs="Aharoni"/>
          <w:sz w:val="20"/>
          <w:szCs w:val="20"/>
        </w:rPr>
      </w:pPr>
    </w:p>
    <w:p w:rsidR="00906D60" w:rsidRDefault="00C51E76" w:rsidP="00F73D97">
      <w:pPr>
        <w:pStyle w:val="NormalWeb"/>
        <w:ind w:left="315"/>
        <w:jc w:val="both"/>
        <w:rPr>
          <w:rFonts w:asciiTheme="minorHAnsi" w:hAnsiTheme="minorHAnsi" w:cs="Aharoni"/>
          <w:sz w:val="20"/>
          <w:szCs w:val="20"/>
        </w:rPr>
      </w:pPr>
      <w:r>
        <w:rPr>
          <w:rFonts w:asciiTheme="minorHAnsi" w:hAnsiTheme="minorHAnsi" w:cs="Aharoni"/>
          <w:sz w:val="20"/>
          <w:szCs w:val="20"/>
        </w:rPr>
        <w:t xml:space="preserve">But surely the higher the stock market goes the better it is for everyone? The economy is growing and the country is prosperous. Everyone gains. </w:t>
      </w:r>
      <w:r w:rsidR="0027074D">
        <w:rPr>
          <w:rFonts w:asciiTheme="minorHAnsi" w:hAnsiTheme="minorHAnsi" w:cs="Aharoni"/>
          <w:sz w:val="20"/>
          <w:szCs w:val="20"/>
        </w:rPr>
        <w:t xml:space="preserve">This sounds a bit like the trickle-down argument for favouring the rich in taxation decisions. </w:t>
      </w:r>
      <w:r w:rsidR="00906D60">
        <w:rPr>
          <w:rFonts w:asciiTheme="minorHAnsi" w:hAnsiTheme="minorHAnsi" w:cs="Aharoni"/>
          <w:sz w:val="20"/>
          <w:szCs w:val="20"/>
        </w:rPr>
        <w:t>Is this really t</w:t>
      </w:r>
      <w:r w:rsidR="00CC39F7">
        <w:rPr>
          <w:rFonts w:asciiTheme="minorHAnsi" w:hAnsiTheme="minorHAnsi" w:cs="Aharoni"/>
          <w:sz w:val="20"/>
          <w:szCs w:val="20"/>
        </w:rPr>
        <w:t xml:space="preserve">he case? If so, why do we have so </w:t>
      </w:r>
      <w:r w:rsidR="00906D60">
        <w:rPr>
          <w:rFonts w:asciiTheme="minorHAnsi" w:hAnsiTheme="minorHAnsi" w:cs="Aharoni"/>
          <w:sz w:val="20"/>
          <w:szCs w:val="20"/>
        </w:rPr>
        <w:t xml:space="preserve">many people homeless, why so many children living in poverty? Why do we have one of the largest differences </w:t>
      </w:r>
      <w:r w:rsidR="00CC39F7">
        <w:rPr>
          <w:rFonts w:asciiTheme="minorHAnsi" w:hAnsiTheme="minorHAnsi" w:cs="Aharoni"/>
          <w:sz w:val="20"/>
          <w:szCs w:val="20"/>
        </w:rPr>
        <w:t xml:space="preserve">in the developed world </w:t>
      </w:r>
      <w:r w:rsidR="00906D60">
        <w:rPr>
          <w:rFonts w:asciiTheme="minorHAnsi" w:hAnsiTheme="minorHAnsi" w:cs="Aharoni"/>
          <w:sz w:val="20"/>
          <w:szCs w:val="20"/>
        </w:rPr>
        <w:t xml:space="preserve">between the 1% richest and the 20% poorest? </w:t>
      </w:r>
    </w:p>
    <w:p w:rsidR="00906D60" w:rsidRDefault="00906D60" w:rsidP="00F73D97">
      <w:pPr>
        <w:pStyle w:val="NormalWeb"/>
        <w:ind w:left="315"/>
        <w:jc w:val="both"/>
        <w:rPr>
          <w:rFonts w:asciiTheme="minorHAnsi" w:hAnsiTheme="minorHAnsi" w:cs="Aharoni"/>
          <w:sz w:val="20"/>
          <w:szCs w:val="20"/>
        </w:rPr>
      </w:pPr>
    </w:p>
    <w:p w:rsidR="00383ADF" w:rsidRDefault="00906D60" w:rsidP="00F73D97">
      <w:pPr>
        <w:pStyle w:val="NormalWeb"/>
        <w:ind w:left="315"/>
        <w:jc w:val="both"/>
        <w:rPr>
          <w:rFonts w:asciiTheme="minorHAnsi" w:hAnsiTheme="minorHAnsi" w:cs="Aharoni"/>
          <w:sz w:val="20"/>
          <w:szCs w:val="20"/>
        </w:rPr>
      </w:pPr>
      <w:r>
        <w:rPr>
          <w:rFonts w:asciiTheme="minorHAnsi" w:hAnsiTheme="minorHAnsi" w:cs="Aharoni"/>
          <w:sz w:val="20"/>
          <w:szCs w:val="20"/>
        </w:rPr>
        <w:t>The high stock market does benefit the rich and it is the richest 1%</w:t>
      </w:r>
      <w:r w:rsidR="00CC39F7">
        <w:rPr>
          <w:rFonts w:asciiTheme="minorHAnsi" w:hAnsiTheme="minorHAnsi" w:cs="Aharoni"/>
          <w:sz w:val="20"/>
          <w:szCs w:val="20"/>
        </w:rPr>
        <w:t xml:space="preserve"> who</w:t>
      </w:r>
      <w:r>
        <w:rPr>
          <w:rFonts w:asciiTheme="minorHAnsi" w:hAnsiTheme="minorHAnsi" w:cs="Aharoni"/>
          <w:sz w:val="20"/>
          <w:szCs w:val="20"/>
        </w:rPr>
        <w:t xml:space="preserve"> own most of shares owned by New Zealanders. Many shares in New Zealand public companies are owned by </w:t>
      </w:r>
      <w:r w:rsidR="00383ADF">
        <w:rPr>
          <w:rFonts w:asciiTheme="minorHAnsi" w:hAnsiTheme="minorHAnsi" w:cs="Aharoni"/>
          <w:sz w:val="20"/>
          <w:szCs w:val="20"/>
        </w:rPr>
        <w:t xml:space="preserve">Kiwi Saver providers and other investment organisations. There are just over 2.6 million New Zealanders in Kiwi Saver representing about 73% of the under 65s in the country, approximately </w:t>
      </w:r>
      <w:r w:rsidR="00CC39F7">
        <w:rPr>
          <w:rFonts w:asciiTheme="minorHAnsi" w:hAnsiTheme="minorHAnsi" w:cs="Aharoni"/>
          <w:sz w:val="20"/>
          <w:szCs w:val="20"/>
        </w:rPr>
        <w:t xml:space="preserve">1.1 </w:t>
      </w:r>
      <w:r w:rsidR="005A44BC">
        <w:rPr>
          <w:rFonts w:asciiTheme="minorHAnsi" w:hAnsiTheme="minorHAnsi" w:cs="Aharoni"/>
          <w:sz w:val="20"/>
          <w:szCs w:val="20"/>
        </w:rPr>
        <w:t>million</w:t>
      </w:r>
      <w:r w:rsidR="00CC39F7">
        <w:rPr>
          <w:rFonts w:asciiTheme="minorHAnsi" w:hAnsiTheme="minorHAnsi" w:cs="Aharoni"/>
          <w:sz w:val="20"/>
          <w:szCs w:val="20"/>
        </w:rPr>
        <w:t xml:space="preserve">, </w:t>
      </w:r>
      <w:r w:rsidR="005A44BC">
        <w:rPr>
          <w:rFonts w:asciiTheme="minorHAnsi" w:hAnsiTheme="minorHAnsi" w:cs="Aharoni"/>
          <w:sz w:val="20"/>
          <w:szCs w:val="20"/>
        </w:rPr>
        <w:t>who are</w:t>
      </w:r>
      <w:r w:rsidR="00CC39F7">
        <w:rPr>
          <w:rFonts w:asciiTheme="minorHAnsi" w:hAnsiTheme="minorHAnsi" w:cs="Aharoni"/>
          <w:sz w:val="20"/>
          <w:szCs w:val="20"/>
        </w:rPr>
        <w:t xml:space="preserve"> members, </w:t>
      </w:r>
      <w:r w:rsidR="00383ADF">
        <w:rPr>
          <w:rFonts w:asciiTheme="minorHAnsi" w:hAnsiTheme="minorHAnsi" w:cs="Aharoni"/>
          <w:sz w:val="20"/>
          <w:szCs w:val="20"/>
        </w:rPr>
        <w:t>are not regular contributors.</w:t>
      </w:r>
      <w:r w:rsidR="0082590E">
        <w:rPr>
          <w:rStyle w:val="FootnoteReference"/>
          <w:rFonts w:asciiTheme="minorHAnsi" w:hAnsiTheme="minorHAnsi" w:cs="Aharoni"/>
          <w:sz w:val="20"/>
          <w:szCs w:val="20"/>
        </w:rPr>
        <w:footnoteReference w:id="3"/>
      </w:r>
      <w:r w:rsidR="006A3E2D">
        <w:rPr>
          <w:rFonts w:asciiTheme="minorHAnsi" w:hAnsiTheme="minorHAnsi" w:cs="Aharoni"/>
          <w:sz w:val="20"/>
          <w:szCs w:val="20"/>
        </w:rPr>
        <w:t xml:space="preserve"> So, at least </w:t>
      </w:r>
      <w:r w:rsidR="005A44BC">
        <w:rPr>
          <w:rFonts w:asciiTheme="minorHAnsi" w:hAnsiTheme="minorHAnsi" w:cs="Aharoni"/>
          <w:sz w:val="20"/>
          <w:szCs w:val="20"/>
        </w:rPr>
        <w:t>t</w:t>
      </w:r>
      <w:r w:rsidR="006A3E2D">
        <w:rPr>
          <w:rFonts w:asciiTheme="minorHAnsi" w:hAnsiTheme="minorHAnsi" w:cs="Aharoni"/>
          <w:sz w:val="20"/>
          <w:szCs w:val="20"/>
        </w:rPr>
        <w:t>he regular contributors must benefit from record share prices but how are they benefiting compared to the Super Rich?</w:t>
      </w:r>
    </w:p>
    <w:p w:rsidR="00383ADF" w:rsidRDefault="00383ADF" w:rsidP="00F73D97">
      <w:pPr>
        <w:pStyle w:val="NormalWeb"/>
        <w:ind w:left="315"/>
        <w:jc w:val="both"/>
        <w:rPr>
          <w:rFonts w:asciiTheme="minorHAnsi" w:hAnsiTheme="minorHAnsi" w:cs="Aharoni"/>
          <w:sz w:val="20"/>
          <w:szCs w:val="20"/>
        </w:rPr>
      </w:pPr>
    </w:p>
    <w:p w:rsidR="0027074D" w:rsidRDefault="00383ADF" w:rsidP="00F73D97">
      <w:pPr>
        <w:pStyle w:val="NormalWeb"/>
        <w:ind w:left="315"/>
        <w:jc w:val="both"/>
        <w:rPr>
          <w:rFonts w:asciiTheme="minorHAnsi" w:hAnsiTheme="minorHAnsi" w:cs="Aharoni"/>
          <w:sz w:val="20"/>
          <w:szCs w:val="20"/>
        </w:rPr>
      </w:pPr>
      <w:r>
        <w:rPr>
          <w:rFonts w:asciiTheme="minorHAnsi" w:hAnsiTheme="minorHAnsi" w:cs="Aharoni"/>
          <w:sz w:val="20"/>
          <w:szCs w:val="20"/>
        </w:rPr>
        <w:t xml:space="preserve">The </w:t>
      </w:r>
      <w:r w:rsidR="0082590E">
        <w:rPr>
          <w:rFonts w:asciiTheme="minorHAnsi" w:hAnsiTheme="minorHAnsi" w:cs="Aharoni"/>
          <w:sz w:val="20"/>
          <w:szCs w:val="20"/>
        </w:rPr>
        <w:t>total asse</w:t>
      </w:r>
      <w:r>
        <w:rPr>
          <w:rFonts w:asciiTheme="minorHAnsi" w:hAnsiTheme="minorHAnsi" w:cs="Aharoni"/>
          <w:sz w:val="20"/>
          <w:szCs w:val="20"/>
        </w:rPr>
        <w:t xml:space="preserve">ts in </w:t>
      </w:r>
      <w:r w:rsidR="0082590E">
        <w:rPr>
          <w:rFonts w:asciiTheme="minorHAnsi" w:hAnsiTheme="minorHAnsi" w:cs="Aharoni"/>
          <w:sz w:val="20"/>
          <w:szCs w:val="20"/>
        </w:rPr>
        <w:t>the</w:t>
      </w:r>
      <w:r>
        <w:rPr>
          <w:rFonts w:asciiTheme="minorHAnsi" w:hAnsiTheme="minorHAnsi" w:cs="Aharoni"/>
          <w:sz w:val="20"/>
          <w:szCs w:val="20"/>
        </w:rPr>
        <w:t xml:space="preserve"> various Kiwi Save</w:t>
      </w:r>
      <w:r w:rsidR="0082590E">
        <w:rPr>
          <w:rFonts w:asciiTheme="minorHAnsi" w:hAnsiTheme="minorHAnsi" w:cs="Aharoni"/>
          <w:sz w:val="20"/>
          <w:szCs w:val="20"/>
        </w:rPr>
        <w:t>r Schemes at 31 June 2016 were $33.8 billion which is an average of $12,989 per member. Compare this with the $80 billion owned by the richest 208 New Zealanders, an average of $384 million each</w:t>
      </w:r>
      <w:r w:rsidR="006A3E2D">
        <w:rPr>
          <w:rFonts w:asciiTheme="minorHAnsi" w:hAnsiTheme="minorHAnsi" w:cs="Aharoni"/>
          <w:sz w:val="20"/>
          <w:szCs w:val="20"/>
        </w:rPr>
        <w:t>,</w:t>
      </w:r>
      <w:r w:rsidR="0082590E">
        <w:rPr>
          <w:rFonts w:asciiTheme="minorHAnsi" w:hAnsiTheme="minorHAnsi" w:cs="Aharoni"/>
          <w:sz w:val="20"/>
          <w:szCs w:val="20"/>
        </w:rPr>
        <w:t xml:space="preserve"> much of which is invested in the share markets around the world.</w:t>
      </w:r>
      <w:r w:rsidR="0082590E">
        <w:rPr>
          <w:rStyle w:val="FootnoteReference"/>
          <w:rFonts w:asciiTheme="minorHAnsi" w:hAnsiTheme="minorHAnsi" w:cs="Aharoni"/>
          <w:sz w:val="20"/>
          <w:szCs w:val="20"/>
        </w:rPr>
        <w:footnoteReference w:id="4"/>
      </w:r>
      <w:r w:rsidR="0082590E">
        <w:rPr>
          <w:rFonts w:asciiTheme="minorHAnsi" w:hAnsiTheme="minorHAnsi" w:cs="Aharoni"/>
          <w:sz w:val="20"/>
          <w:szCs w:val="20"/>
        </w:rPr>
        <w:t xml:space="preserve"> So, who gains when the stock exchange hits a new high? The average person with around $12,000 invested or the 208 richest New Zealanders. </w:t>
      </w:r>
      <w:r w:rsidR="006A3E2D">
        <w:rPr>
          <w:rFonts w:asciiTheme="minorHAnsi" w:hAnsiTheme="minorHAnsi" w:cs="Aharoni"/>
          <w:sz w:val="20"/>
          <w:szCs w:val="20"/>
        </w:rPr>
        <w:t xml:space="preserve">The richest 208 benefit immediately, the average Kiwi Saver a long time in the future as long as there is no Stock Market crash in the meantime. </w:t>
      </w:r>
      <w:r w:rsidR="0082590E">
        <w:rPr>
          <w:rFonts w:asciiTheme="minorHAnsi" w:hAnsiTheme="minorHAnsi" w:cs="Aharoni"/>
          <w:sz w:val="20"/>
          <w:szCs w:val="20"/>
        </w:rPr>
        <w:t xml:space="preserve">   </w:t>
      </w:r>
      <w:r>
        <w:rPr>
          <w:rFonts w:asciiTheme="minorHAnsi" w:hAnsiTheme="minorHAnsi" w:cs="Aharoni"/>
          <w:sz w:val="20"/>
          <w:szCs w:val="20"/>
        </w:rPr>
        <w:t xml:space="preserve">    </w:t>
      </w:r>
      <w:r w:rsidR="00906D60">
        <w:rPr>
          <w:rFonts w:asciiTheme="minorHAnsi" w:hAnsiTheme="minorHAnsi" w:cs="Aharoni"/>
          <w:sz w:val="20"/>
          <w:szCs w:val="20"/>
        </w:rPr>
        <w:t xml:space="preserve">  </w:t>
      </w:r>
    </w:p>
    <w:p w:rsidR="0027074D" w:rsidRDefault="0027074D" w:rsidP="00F73D97">
      <w:pPr>
        <w:pStyle w:val="NormalWeb"/>
        <w:ind w:left="315"/>
        <w:jc w:val="both"/>
        <w:rPr>
          <w:rFonts w:asciiTheme="minorHAnsi" w:hAnsiTheme="minorHAnsi" w:cs="Aharoni"/>
          <w:sz w:val="20"/>
          <w:szCs w:val="20"/>
        </w:rPr>
      </w:pPr>
    </w:p>
    <w:p w:rsidR="006A3E2D" w:rsidRDefault="006A3E2D" w:rsidP="006A3E2D">
      <w:pPr>
        <w:pStyle w:val="element"/>
        <w:ind w:left="315"/>
        <w:rPr>
          <w:rFonts w:ascii="Calibri" w:hAnsi="Calibri" w:cs="Helvetica"/>
          <w:i/>
          <w:color w:val="333333"/>
          <w:sz w:val="20"/>
          <w:szCs w:val="20"/>
        </w:rPr>
      </w:pPr>
      <w:r>
        <w:rPr>
          <w:rFonts w:asciiTheme="minorHAnsi" w:hAnsiTheme="minorHAnsi" w:cs="Aharoni"/>
          <w:sz w:val="20"/>
          <w:szCs w:val="20"/>
        </w:rPr>
        <w:t xml:space="preserve">In an interesting article by Brian Fallow in the NZ Herald on Friday 11 August he comments </w:t>
      </w:r>
      <w:r w:rsidR="00B2471B">
        <w:rPr>
          <w:rFonts w:asciiTheme="minorHAnsi" w:hAnsiTheme="minorHAnsi" w:cs="Aharoni"/>
          <w:sz w:val="20"/>
          <w:szCs w:val="20"/>
        </w:rPr>
        <w:t>“The</w:t>
      </w:r>
      <w:r w:rsidRPr="006A3E2D">
        <w:rPr>
          <w:rFonts w:asciiTheme="minorHAnsi" w:hAnsiTheme="minorHAnsi" w:cs="Helvetica"/>
          <w:i/>
          <w:color w:val="333333"/>
          <w:sz w:val="20"/>
          <w:szCs w:val="20"/>
        </w:rPr>
        <w:t xml:space="preserve"> increasing dispersion of incomes after housing costs has not all occurred under the National-led Government, however. It has been going on for 20 years. But the top decile has been pulling away from the rest particularly swiftly on National's watch</w:t>
      </w:r>
      <w:r>
        <w:rPr>
          <w:rFonts w:asciiTheme="minorHAnsi" w:hAnsiTheme="minorHAnsi" w:cs="Helvetica"/>
          <w:i/>
          <w:color w:val="333333"/>
          <w:sz w:val="20"/>
          <w:szCs w:val="20"/>
        </w:rPr>
        <w:t xml:space="preserve">.”  </w:t>
      </w:r>
      <w:r>
        <w:rPr>
          <w:rFonts w:asciiTheme="minorHAnsi" w:hAnsiTheme="minorHAnsi" w:cs="Helvetica"/>
          <w:color w:val="333333"/>
          <w:sz w:val="20"/>
          <w:szCs w:val="20"/>
        </w:rPr>
        <w:t xml:space="preserve">In other </w:t>
      </w:r>
      <w:r w:rsidR="00B2471B">
        <w:rPr>
          <w:rFonts w:asciiTheme="minorHAnsi" w:hAnsiTheme="minorHAnsi" w:cs="Helvetica"/>
          <w:color w:val="333333"/>
          <w:sz w:val="20"/>
          <w:szCs w:val="20"/>
        </w:rPr>
        <w:t>words,</w:t>
      </w:r>
      <w:r>
        <w:rPr>
          <w:rFonts w:asciiTheme="minorHAnsi" w:hAnsiTheme="minorHAnsi" w:cs="Helvetica"/>
          <w:color w:val="333333"/>
          <w:sz w:val="20"/>
          <w:szCs w:val="20"/>
        </w:rPr>
        <w:t xml:space="preserve"> the Rich continue to get Richer and the Poor poorer. Brian Fallow concludes with “</w:t>
      </w:r>
      <w:r w:rsidRPr="006A3E2D">
        <w:rPr>
          <w:rFonts w:asciiTheme="minorHAnsi" w:hAnsiTheme="minorHAnsi" w:cs="Helvetica"/>
          <w:i/>
          <w:color w:val="333333"/>
          <w:sz w:val="20"/>
          <w:szCs w:val="20"/>
        </w:rPr>
        <w:t>Zero growth over four years in what has to be</w:t>
      </w:r>
      <w:r w:rsidRPr="006A3E2D">
        <w:rPr>
          <w:rFonts w:ascii="Calibri" w:hAnsi="Calibri" w:cs="Helvetica"/>
          <w:i/>
          <w:color w:val="333333"/>
          <w:sz w:val="20"/>
          <w:szCs w:val="20"/>
        </w:rPr>
        <w:t xml:space="preserve"> foundation of any sustainable gains in living standards is not encouraging. Nor is it a record the Government can boast about.”</w:t>
      </w:r>
      <w:r>
        <w:rPr>
          <w:rStyle w:val="FootnoteReference"/>
          <w:rFonts w:ascii="Calibri" w:hAnsi="Calibri" w:cs="Helvetica"/>
          <w:i/>
          <w:color w:val="333333"/>
          <w:sz w:val="20"/>
          <w:szCs w:val="20"/>
        </w:rPr>
        <w:footnoteReference w:id="5"/>
      </w:r>
    </w:p>
    <w:p w:rsidR="006A3E2D" w:rsidRPr="006A3E2D" w:rsidRDefault="006A3E2D" w:rsidP="006A3E2D">
      <w:pPr>
        <w:pStyle w:val="element"/>
        <w:ind w:left="315"/>
        <w:rPr>
          <w:rFonts w:ascii="Calibri" w:hAnsi="Calibri" w:cs="Helvetica"/>
          <w:color w:val="333333"/>
          <w:sz w:val="20"/>
          <w:szCs w:val="20"/>
        </w:rPr>
      </w:pPr>
      <w:r>
        <w:rPr>
          <w:rFonts w:ascii="Calibri" w:hAnsi="Calibri" w:cs="Helvetica"/>
          <w:color w:val="333333"/>
          <w:sz w:val="20"/>
          <w:szCs w:val="20"/>
        </w:rPr>
        <w:t>So much for the “</w:t>
      </w:r>
      <w:r w:rsidRPr="006A3E2D">
        <w:rPr>
          <w:rFonts w:ascii="Calibri" w:hAnsi="Calibri" w:cs="Helvetica"/>
          <w:b/>
          <w:color w:val="333333"/>
          <w:sz w:val="20"/>
          <w:szCs w:val="20"/>
        </w:rPr>
        <w:t>Rock Star Economy</w:t>
      </w:r>
      <w:r>
        <w:rPr>
          <w:rFonts w:ascii="Calibri" w:hAnsi="Calibri" w:cs="Helvetica"/>
          <w:color w:val="333333"/>
          <w:sz w:val="20"/>
          <w:szCs w:val="20"/>
        </w:rPr>
        <w:t xml:space="preserve">”. </w:t>
      </w:r>
    </w:p>
    <w:p w:rsidR="00B2471B" w:rsidRDefault="00B2471B" w:rsidP="00B2471B">
      <w:pPr>
        <w:ind w:left="315"/>
        <w:jc w:val="both"/>
        <w:rPr>
          <w:rFonts w:ascii="Calibri" w:eastAsia="MS Mincho" w:hAnsi="Calibri" w:cs="Times New Roman"/>
          <w:b/>
          <w:sz w:val="20"/>
          <w:szCs w:val="20"/>
        </w:rPr>
      </w:pPr>
      <w:r>
        <w:rPr>
          <w:rFonts w:ascii="Calibri" w:eastAsia="MS Mincho" w:hAnsi="Calibri" w:cs="Times New Roman"/>
          <w:b/>
          <w:sz w:val="20"/>
          <w:szCs w:val="20"/>
        </w:rPr>
        <w:t>UP COMING EVENT</w:t>
      </w:r>
    </w:p>
    <w:p w:rsidR="00B2471B" w:rsidRDefault="00B2471B" w:rsidP="00B2471B">
      <w:pPr>
        <w:ind w:left="315"/>
        <w:jc w:val="both"/>
        <w:rPr>
          <w:rFonts w:ascii="Calibri" w:eastAsia="MS Mincho" w:hAnsi="Calibri" w:cs="Times New Roman"/>
          <w:b/>
          <w:sz w:val="20"/>
          <w:szCs w:val="20"/>
        </w:rPr>
      </w:pPr>
      <w:r>
        <w:rPr>
          <w:rFonts w:ascii="Calibri" w:eastAsia="MS Mincho" w:hAnsi="Calibri" w:cs="Times New Roman"/>
          <w:b/>
          <w:sz w:val="20"/>
          <w:szCs w:val="20"/>
        </w:rPr>
        <w:t xml:space="preserve">Electoral Forum Thursday 14 September 2017 7-9pm St Columbia Centre </w:t>
      </w:r>
      <w:r w:rsidRPr="001433CC">
        <w:rPr>
          <w:rFonts w:asciiTheme="minorHAnsi" w:hAnsiTheme="minorHAnsi" w:cstheme="minorHAnsi"/>
          <w:b/>
          <w:color w:val="000000"/>
          <w:sz w:val="20"/>
          <w:szCs w:val="20"/>
        </w:rPr>
        <w:t>40 Vermont</w:t>
      </w:r>
      <w:r>
        <w:rPr>
          <w:color w:val="000000"/>
          <w:sz w:val="24"/>
          <w:szCs w:val="24"/>
        </w:rPr>
        <w:t xml:space="preserve"> </w:t>
      </w:r>
      <w:r>
        <w:rPr>
          <w:rFonts w:ascii="Calibri" w:eastAsia="MS Mincho" w:hAnsi="Calibri" w:cs="Times New Roman"/>
          <w:b/>
          <w:sz w:val="20"/>
          <w:szCs w:val="20"/>
        </w:rPr>
        <w:t>Street, Ponsonby.</w:t>
      </w:r>
    </w:p>
    <w:p w:rsidR="00EC7F10" w:rsidRPr="00B2471B" w:rsidRDefault="00B2471B" w:rsidP="00B2471B">
      <w:pPr>
        <w:ind w:left="315"/>
        <w:jc w:val="both"/>
        <w:rPr>
          <w:rFonts w:asciiTheme="minorHAnsi" w:eastAsia="MS Mincho" w:hAnsiTheme="minorHAnsi" w:cstheme="minorHAnsi"/>
          <w:b/>
          <w:sz w:val="20"/>
          <w:szCs w:val="20"/>
        </w:rPr>
      </w:pPr>
      <w:r>
        <w:rPr>
          <w:rFonts w:ascii="Calibri" w:eastAsia="MS Mincho" w:hAnsi="Calibri" w:cs="Times New Roman"/>
          <w:sz w:val="20"/>
          <w:szCs w:val="20"/>
        </w:rPr>
        <w:t xml:space="preserve">Organised by the </w:t>
      </w:r>
      <w:r>
        <w:rPr>
          <w:rFonts w:ascii="Calibri" w:eastAsia="MS Mincho" w:hAnsi="Calibri" w:cs="Times New Roman"/>
          <w:b/>
          <w:sz w:val="20"/>
          <w:szCs w:val="20"/>
        </w:rPr>
        <w:t>Catholic</w:t>
      </w:r>
      <w:r w:rsidRPr="00373436">
        <w:rPr>
          <w:rFonts w:asciiTheme="minorHAnsi" w:hAnsiTheme="minorHAnsi" w:cstheme="minorHAnsi"/>
          <w:sz w:val="20"/>
          <w:szCs w:val="20"/>
        </w:rPr>
        <w:t xml:space="preserve"> </w:t>
      </w:r>
      <w:r w:rsidRPr="001433CC">
        <w:rPr>
          <w:rFonts w:asciiTheme="minorHAnsi" w:hAnsiTheme="minorHAnsi" w:cstheme="minorHAnsi"/>
          <w:b/>
          <w:sz w:val="20"/>
          <w:szCs w:val="20"/>
        </w:rPr>
        <w:t>Justice &amp; Peace Commissions</w:t>
      </w:r>
      <w:r>
        <w:rPr>
          <w:rFonts w:asciiTheme="minorHAnsi" w:hAnsiTheme="minorHAnsi" w:cstheme="minorHAnsi"/>
          <w:sz w:val="20"/>
          <w:szCs w:val="20"/>
        </w:rPr>
        <w:t xml:space="preserve"> with representatives from the main political parties.</w:t>
      </w:r>
    </w:p>
    <w:sectPr w:rsidR="00EC7F10" w:rsidRPr="00B2471B" w:rsidSect="00833340">
      <w:type w:val="continuous"/>
      <w:pgSz w:w="11906" w:h="16838"/>
      <w:pgMar w:top="426" w:right="567" w:bottom="426" w:left="426" w:header="720" w:footer="720" w:gutter="0"/>
      <w:cols w:num="2" w:space="709"/>
      <w:docGrid w:linePitch="299"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AE2" w:rsidRDefault="00FE3AE2" w:rsidP="0028703A">
      <w:r>
        <w:separator/>
      </w:r>
    </w:p>
  </w:endnote>
  <w:endnote w:type="continuationSeparator" w:id="0">
    <w:p w:rsidR="00FE3AE2" w:rsidRDefault="00FE3AE2" w:rsidP="00287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ista Sans OT Medium">
    <w:altName w:val="Vista Sans OT Medium"/>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FreightSans Pro Book">
    <w:altName w:val="FreightSans Pro Book"/>
    <w:panose1 w:val="00000000000000000000"/>
    <w:charset w:val="00"/>
    <w:family w:val="swiss"/>
    <w:notTrueType/>
    <w:pitch w:val="default"/>
    <w:sig w:usb0="00000003" w:usb1="00000000" w:usb2="00000000" w:usb3="00000000" w:csb0="00000001" w:csb1="00000000"/>
  </w:font>
  <w:font w:name="MinionPro-Regular">
    <w:charset w:val="00"/>
    <w:family w:val="auto"/>
    <w:pitch w:val="variable"/>
    <w:sig w:usb0="60000287" w:usb1="00000001" w:usb2="00000000" w:usb3="00000000" w:csb0="0000019F" w:csb1="00000000"/>
  </w:font>
  <w:font w:name="Helvetica">
    <w:panose1 w:val="020B0604020202020204"/>
    <w:charset w:val="00"/>
    <w:family w:val="swiss"/>
    <w:pitch w:val="variable"/>
    <w:sig w:usb0="E0002EFF" w:usb1="C0007843" w:usb2="00000009" w:usb3="00000000" w:csb0="000001FF" w:csb1="00000000"/>
  </w:font>
  <w:font w:name="Aharoni">
    <w:altName w:val="Rockwell Nova Extra Bold"/>
    <w:panose1 w:val="02010803020104030203"/>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AAB" w:rsidRDefault="00145AAB">
    <w:pPr>
      <w:pStyle w:val="Footer"/>
      <w:jc w:val="right"/>
    </w:pPr>
  </w:p>
  <w:p w:rsidR="00145AAB" w:rsidRDefault="00145A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AE2" w:rsidRDefault="00FE3AE2" w:rsidP="0028703A">
      <w:r>
        <w:separator/>
      </w:r>
    </w:p>
  </w:footnote>
  <w:footnote w:type="continuationSeparator" w:id="0">
    <w:p w:rsidR="00FE3AE2" w:rsidRDefault="00FE3AE2" w:rsidP="0028703A">
      <w:r>
        <w:continuationSeparator/>
      </w:r>
    </w:p>
  </w:footnote>
  <w:footnote w:id="1">
    <w:p w:rsidR="00FA4F42" w:rsidRDefault="00FA4F42" w:rsidP="00FA4F42">
      <w:pPr>
        <w:ind w:left="284"/>
        <w:jc w:val="both"/>
        <w:rPr>
          <w:rFonts w:asciiTheme="minorHAnsi" w:hAnsiTheme="minorHAnsi" w:cs="Aharoni"/>
          <w:sz w:val="20"/>
          <w:szCs w:val="20"/>
        </w:rPr>
      </w:pPr>
      <w:r>
        <w:rPr>
          <w:rStyle w:val="FootnoteReference"/>
        </w:rPr>
        <w:footnoteRef/>
      </w:r>
      <w:r>
        <w:t xml:space="preserve"> </w:t>
      </w:r>
      <w:hyperlink r:id="rId1" w:history="1">
        <w:r w:rsidRPr="00FA4F42">
          <w:rPr>
            <w:rStyle w:val="Hyperlink"/>
            <w:rFonts w:asciiTheme="minorHAnsi" w:hAnsiTheme="minorHAnsi" w:cs="Aharoni"/>
            <w:sz w:val="16"/>
            <w:szCs w:val="16"/>
          </w:rPr>
          <w:t>https://www.counterpunch.org/2017/07/19/how-seattle-voted-to-tax-the-rich/</w:t>
        </w:r>
      </w:hyperlink>
      <w:r>
        <w:rPr>
          <w:rFonts w:asciiTheme="minorHAnsi" w:hAnsiTheme="minorHAnsi" w:cs="Aharoni"/>
          <w:sz w:val="20"/>
          <w:szCs w:val="20"/>
        </w:rPr>
        <w:t xml:space="preserve"> </w:t>
      </w:r>
    </w:p>
    <w:p w:rsidR="00FA4F42" w:rsidRDefault="00FA4F42">
      <w:pPr>
        <w:pStyle w:val="FootnoteText"/>
      </w:pPr>
    </w:p>
  </w:footnote>
  <w:footnote w:id="2">
    <w:p w:rsidR="00C018A7" w:rsidRPr="006D22ED" w:rsidRDefault="00C018A7" w:rsidP="00C018A7">
      <w:pPr>
        <w:pStyle w:val="FootnoteText"/>
        <w:ind w:left="283"/>
        <w:rPr>
          <w:rFonts w:asciiTheme="minorHAnsi" w:hAnsiTheme="minorHAnsi" w:cstheme="minorHAnsi"/>
        </w:rPr>
      </w:pPr>
      <w:r>
        <w:rPr>
          <w:rStyle w:val="FootnoteReference"/>
        </w:rPr>
        <w:footnoteRef/>
      </w:r>
      <w:hyperlink r:id="rId2" w:history="1">
        <w:r w:rsidRPr="00C018A7">
          <w:rPr>
            <w:rStyle w:val="Hyperlink"/>
            <w:rFonts w:asciiTheme="minorHAnsi" w:hAnsiTheme="minorHAnsi" w:cstheme="minorHAnsi"/>
            <w:sz w:val="16"/>
            <w:szCs w:val="16"/>
          </w:rPr>
          <w:t>https://www.theguardian.com/commentisfree/2017/apr/12/doughnut-growth-economics-book-economic-model?CMP=Share_iOSApp_Other</w:t>
        </w:r>
      </w:hyperlink>
      <w:r>
        <w:rPr>
          <w:rFonts w:asciiTheme="minorHAnsi" w:hAnsiTheme="minorHAnsi" w:cstheme="minorHAnsi"/>
        </w:rPr>
        <w:t xml:space="preserve"> </w:t>
      </w:r>
    </w:p>
  </w:footnote>
  <w:footnote w:id="3">
    <w:p w:rsidR="0082590E" w:rsidRPr="006A3E2D" w:rsidRDefault="0082590E" w:rsidP="0082590E">
      <w:pPr>
        <w:pStyle w:val="FootnoteText"/>
        <w:rPr>
          <w:rFonts w:asciiTheme="minorHAnsi" w:hAnsiTheme="minorHAnsi"/>
          <w:sz w:val="16"/>
          <w:szCs w:val="16"/>
        </w:rPr>
      </w:pPr>
      <w:r w:rsidRPr="0082590E">
        <w:rPr>
          <w:rStyle w:val="FootnoteReference"/>
          <w:rFonts w:asciiTheme="minorHAnsi" w:hAnsiTheme="minorHAnsi"/>
          <w:sz w:val="16"/>
          <w:szCs w:val="16"/>
        </w:rPr>
        <w:footnoteRef/>
      </w:r>
      <w:r>
        <w:rPr>
          <w:rFonts w:asciiTheme="minorHAnsi" w:hAnsiTheme="minorHAnsi"/>
          <w:sz w:val="16"/>
          <w:szCs w:val="16"/>
        </w:rPr>
        <w:t xml:space="preserve">  </w:t>
      </w:r>
      <w:r w:rsidRPr="006A3E2D">
        <w:rPr>
          <w:rFonts w:asciiTheme="minorHAnsi" w:hAnsiTheme="minorHAnsi"/>
          <w:sz w:val="16"/>
          <w:szCs w:val="16"/>
        </w:rPr>
        <w:t>https://public.tableau.com/views/KiwiSaverTrendsReport2016/KiwiSaverTrends?:showVizHome=no</w:t>
      </w:r>
    </w:p>
    <w:p w:rsidR="0082590E" w:rsidRPr="006A3E2D" w:rsidRDefault="0082590E">
      <w:pPr>
        <w:pStyle w:val="FootnoteText"/>
        <w:rPr>
          <w:rFonts w:asciiTheme="minorHAnsi" w:hAnsiTheme="minorHAnsi"/>
          <w:sz w:val="16"/>
          <w:szCs w:val="16"/>
        </w:rPr>
      </w:pPr>
      <w:bookmarkStart w:id="0" w:name="_GoBack"/>
      <w:bookmarkEnd w:id="0"/>
    </w:p>
  </w:footnote>
  <w:footnote w:id="4">
    <w:p w:rsidR="0082590E" w:rsidRPr="006A3E2D" w:rsidRDefault="0082590E">
      <w:pPr>
        <w:pStyle w:val="FootnoteText"/>
        <w:rPr>
          <w:rFonts w:asciiTheme="minorHAnsi" w:hAnsiTheme="minorHAnsi"/>
          <w:sz w:val="16"/>
          <w:szCs w:val="16"/>
        </w:rPr>
      </w:pPr>
      <w:r w:rsidRPr="006A3E2D">
        <w:rPr>
          <w:rStyle w:val="FootnoteReference"/>
          <w:rFonts w:asciiTheme="minorHAnsi" w:hAnsiTheme="minorHAnsi"/>
          <w:sz w:val="16"/>
          <w:szCs w:val="16"/>
        </w:rPr>
        <w:footnoteRef/>
      </w:r>
      <w:r w:rsidRPr="006A3E2D">
        <w:rPr>
          <w:rFonts w:asciiTheme="minorHAnsi" w:hAnsiTheme="minorHAnsi"/>
          <w:sz w:val="16"/>
          <w:szCs w:val="16"/>
        </w:rPr>
        <w:t xml:space="preserve"> NZ Herald 25</w:t>
      </w:r>
      <w:r w:rsidRPr="006A3E2D">
        <w:rPr>
          <w:rFonts w:asciiTheme="minorHAnsi" w:hAnsiTheme="minorHAnsi"/>
          <w:sz w:val="16"/>
          <w:szCs w:val="16"/>
          <w:vertAlign w:val="superscript"/>
        </w:rPr>
        <w:t>th</w:t>
      </w:r>
      <w:r w:rsidRPr="006A3E2D">
        <w:rPr>
          <w:rFonts w:asciiTheme="minorHAnsi" w:hAnsiTheme="minorHAnsi"/>
          <w:sz w:val="16"/>
          <w:szCs w:val="16"/>
        </w:rPr>
        <w:t xml:space="preserve"> July 2017 page B3</w:t>
      </w:r>
    </w:p>
  </w:footnote>
  <w:footnote w:id="5">
    <w:p w:rsidR="006A3E2D" w:rsidRDefault="006A3E2D">
      <w:pPr>
        <w:pStyle w:val="FootnoteText"/>
      </w:pPr>
      <w:r w:rsidRPr="006A3E2D">
        <w:rPr>
          <w:rStyle w:val="FootnoteReference"/>
          <w:rFonts w:asciiTheme="minorHAnsi" w:hAnsiTheme="minorHAnsi"/>
          <w:sz w:val="16"/>
          <w:szCs w:val="16"/>
        </w:rPr>
        <w:footnoteRef/>
      </w:r>
      <w:r w:rsidRPr="006A3E2D">
        <w:rPr>
          <w:rFonts w:asciiTheme="minorHAnsi" w:hAnsiTheme="minorHAnsi"/>
          <w:sz w:val="16"/>
          <w:szCs w:val="16"/>
        </w:rPr>
        <w:t xml:space="preserve"> http://www.nzherald.co.nz/best-of-business-analysis/news/article.cfm?c_id=1501241&amp;objectid=11901921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02B00"/>
    <w:multiLevelType w:val="multilevel"/>
    <w:tmpl w:val="BCC0B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860E0F"/>
    <w:multiLevelType w:val="hybridMultilevel"/>
    <w:tmpl w:val="2CB217B0"/>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2" w15:restartNumberingAfterBreak="0">
    <w:nsid w:val="3C471D5F"/>
    <w:multiLevelType w:val="hybridMultilevel"/>
    <w:tmpl w:val="E398BC8E"/>
    <w:lvl w:ilvl="0" w:tplc="14090001">
      <w:start w:val="1"/>
      <w:numFmt w:val="bullet"/>
      <w:lvlText w:val=""/>
      <w:lvlJc w:val="left"/>
      <w:pPr>
        <w:ind w:left="1050" w:hanging="360"/>
      </w:pPr>
      <w:rPr>
        <w:rFonts w:ascii="Symbol" w:hAnsi="Symbol" w:hint="default"/>
      </w:rPr>
    </w:lvl>
    <w:lvl w:ilvl="1" w:tplc="14090003" w:tentative="1">
      <w:start w:val="1"/>
      <w:numFmt w:val="bullet"/>
      <w:lvlText w:val="o"/>
      <w:lvlJc w:val="left"/>
      <w:pPr>
        <w:ind w:left="1770" w:hanging="360"/>
      </w:pPr>
      <w:rPr>
        <w:rFonts w:ascii="Courier New" w:hAnsi="Courier New" w:cs="Courier New" w:hint="default"/>
      </w:rPr>
    </w:lvl>
    <w:lvl w:ilvl="2" w:tplc="14090005" w:tentative="1">
      <w:start w:val="1"/>
      <w:numFmt w:val="bullet"/>
      <w:lvlText w:val=""/>
      <w:lvlJc w:val="left"/>
      <w:pPr>
        <w:ind w:left="2490" w:hanging="360"/>
      </w:pPr>
      <w:rPr>
        <w:rFonts w:ascii="Wingdings" w:hAnsi="Wingdings" w:hint="default"/>
      </w:rPr>
    </w:lvl>
    <w:lvl w:ilvl="3" w:tplc="14090001" w:tentative="1">
      <w:start w:val="1"/>
      <w:numFmt w:val="bullet"/>
      <w:lvlText w:val=""/>
      <w:lvlJc w:val="left"/>
      <w:pPr>
        <w:ind w:left="3210" w:hanging="360"/>
      </w:pPr>
      <w:rPr>
        <w:rFonts w:ascii="Symbol" w:hAnsi="Symbol" w:hint="default"/>
      </w:rPr>
    </w:lvl>
    <w:lvl w:ilvl="4" w:tplc="14090003" w:tentative="1">
      <w:start w:val="1"/>
      <w:numFmt w:val="bullet"/>
      <w:lvlText w:val="o"/>
      <w:lvlJc w:val="left"/>
      <w:pPr>
        <w:ind w:left="3930" w:hanging="360"/>
      </w:pPr>
      <w:rPr>
        <w:rFonts w:ascii="Courier New" w:hAnsi="Courier New" w:cs="Courier New" w:hint="default"/>
      </w:rPr>
    </w:lvl>
    <w:lvl w:ilvl="5" w:tplc="14090005" w:tentative="1">
      <w:start w:val="1"/>
      <w:numFmt w:val="bullet"/>
      <w:lvlText w:val=""/>
      <w:lvlJc w:val="left"/>
      <w:pPr>
        <w:ind w:left="4650" w:hanging="360"/>
      </w:pPr>
      <w:rPr>
        <w:rFonts w:ascii="Wingdings" w:hAnsi="Wingdings" w:hint="default"/>
      </w:rPr>
    </w:lvl>
    <w:lvl w:ilvl="6" w:tplc="14090001" w:tentative="1">
      <w:start w:val="1"/>
      <w:numFmt w:val="bullet"/>
      <w:lvlText w:val=""/>
      <w:lvlJc w:val="left"/>
      <w:pPr>
        <w:ind w:left="5370" w:hanging="360"/>
      </w:pPr>
      <w:rPr>
        <w:rFonts w:ascii="Symbol" w:hAnsi="Symbol" w:hint="default"/>
      </w:rPr>
    </w:lvl>
    <w:lvl w:ilvl="7" w:tplc="14090003" w:tentative="1">
      <w:start w:val="1"/>
      <w:numFmt w:val="bullet"/>
      <w:lvlText w:val="o"/>
      <w:lvlJc w:val="left"/>
      <w:pPr>
        <w:ind w:left="6090" w:hanging="360"/>
      </w:pPr>
      <w:rPr>
        <w:rFonts w:ascii="Courier New" w:hAnsi="Courier New" w:cs="Courier New" w:hint="default"/>
      </w:rPr>
    </w:lvl>
    <w:lvl w:ilvl="8" w:tplc="14090005" w:tentative="1">
      <w:start w:val="1"/>
      <w:numFmt w:val="bullet"/>
      <w:lvlText w:val=""/>
      <w:lvlJc w:val="left"/>
      <w:pPr>
        <w:ind w:left="6810" w:hanging="360"/>
      </w:pPr>
      <w:rPr>
        <w:rFonts w:ascii="Wingdings" w:hAnsi="Wingdings" w:hint="default"/>
      </w:rPr>
    </w:lvl>
  </w:abstractNum>
  <w:abstractNum w:abstractNumId="3" w15:restartNumberingAfterBreak="0">
    <w:nsid w:val="46BA0BE4"/>
    <w:multiLevelType w:val="hybridMultilevel"/>
    <w:tmpl w:val="D3A2925C"/>
    <w:lvl w:ilvl="0" w:tplc="14090001">
      <w:start w:val="1"/>
      <w:numFmt w:val="bullet"/>
      <w:lvlText w:val=""/>
      <w:lvlJc w:val="left"/>
      <w:pPr>
        <w:ind w:left="1125" w:hanging="360"/>
      </w:pPr>
      <w:rPr>
        <w:rFonts w:ascii="Symbol" w:hAnsi="Symbol" w:hint="default"/>
      </w:rPr>
    </w:lvl>
    <w:lvl w:ilvl="1" w:tplc="14090003" w:tentative="1">
      <w:start w:val="1"/>
      <w:numFmt w:val="bullet"/>
      <w:lvlText w:val="o"/>
      <w:lvlJc w:val="left"/>
      <w:pPr>
        <w:ind w:left="1845" w:hanging="360"/>
      </w:pPr>
      <w:rPr>
        <w:rFonts w:ascii="Courier New" w:hAnsi="Courier New" w:cs="Courier New" w:hint="default"/>
      </w:rPr>
    </w:lvl>
    <w:lvl w:ilvl="2" w:tplc="14090005" w:tentative="1">
      <w:start w:val="1"/>
      <w:numFmt w:val="bullet"/>
      <w:lvlText w:val=""/>
      <w:lvlJc w:val="left"/>
      <w:pPr>
        <w:ind w:left="2565" w:hanging="360"/>
      </w:pPr>
      <w:rPr>
        <w:rFonts w:ascii="Wingdings" w:hAnsi="Wingdings" w:hint="default"/>
      </w:rPr>
    </w:lvl>
    <w:lvl w:ilvl="3" w:tplc="14090001" w:tentative="1">
      <w:start w:val="1"/>
      <w:numFmt w:val="bullet"/>
      <w:lvlText w:val=""/>
      <w:lvlJc w:val="left"/>
      <w:pPr>
        <w:ind w:left="3285" w:hanging="360"/>
      </w:pPr>
      <w:rPr>
        <w:rFonts w:ascii="Symbol" w:hAnsi="Symbol" w:hint="default"/>
      </w:rPr>
    </w:lvl>
    <w:lvl w:ilvl="4" w:tplc="14090003" w:tentative="1">
      <w:start w:val="1"/>
      <w:numFmt w:val="bullet"/>
      <w:lvlText w:val="o"/>
      <w:lvlJc w:val="left"/>
      <w:pPr>
        <w:ind w:left="4005" w:hanging="360"/>
      </w:pPr>
      <w:rPr>
        <w:rFonts w:ascii="Courier New" w:hAnsi="Courier New" w:cs="Courier New" w:hint="default"/>
      </w:rPr>
    </w:lvl>
    <w:lvl w:ilvl="5" w:tplc="14090005" w:tentative="1">
      <w:start w:val="1"/>
      <w:numFmt w:val="bullet"/>
      <w:lvlText w:val=""/>
      <w:lvlJc w:val="left"/>
      <w:pPr>
        <w:ind w:left="4725" w:hanging="360"/>
      </w:pPr>
      <w:rPr>
        <w:rFonts w:ascii="Wingdings" w:hAnsi="Wingdings" w:hint="default"/>
      </w:rPr>
    </w:lvl>
    <w:lvl w:ilvl="6" w:tplc="14090001" w:tentative="1">
      <w:start w:val="1"/>
      <w:numFmt w:val="bullet"/>
      <w:lvlText w:val=""/>
      <w:lvlJc w:val="left"/>
      <w:pPr>
        <w:ind w:left="5445" w:hanging="360"/>
      </w:pPr>
      <w:rPr>
        <w:rFonts w:ascii="Symbol" w:hAnsi="Symbol" w:hint="default"/>
      </w:rPr>
    </w:lvl>
    <w:lvl w:ilvl="7" w:tplc="14090003" w:tentative="1">
      <w:start w:val="1"/>
      <w:numFmt w:val="bullet"/>
      <w:lvlText w:val="o"/>
      <w:lvlJc w:val="left"/>
      <w:pPr>
        <w:ind w:left="6165" w:hanging="360"/>
      </w:pPr>
      <w:rPr>
        <w:rFonts w:ascii="Courier New" w:hAnsi="Courier New" w:cs="Courier New" w:hint="default"/>
      </w:rPr>
    </w:lvl>
    <w:lvl w:ilvl="8" w:tplc="14090005" w:tentative="1">
      <w:start w:val="1"/>
      <w:numFmt w:val="bullet"/>
      <w:lvlText w:val=""/>
      <w:lvlJc w:val="left"/>
      <w:pPr>
        <w:ind w:left="6885" w:hanging="360"/>
      </w:pPr>
      <w:rPr>
        <w:rFonts w:ascii="Wingdings" w:hAnsi="Wingdings" w:hint="default"/>
      </w:rPr>
    </w:lvl>
  </w:abstractNum>
  <w:abstractNum w:abstractNumId="4" w15:restartNumberingAfterBreak="0">
    <w:nsid w:val="4BB06BB8"/>
    <w:multiLevelType w:val="hybridMultilevel"/>
    <w:tmpl w:val="CB7AC4CA"/>
    <w:lvl w:ilvl="0" w:tplc="FC6C55EC">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4D6E3C50"/>
    <w:multiLevelType w:val="hybridMultilevel"/>
    <w:tmpl w:val="378083C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551D7068"/>
    <w:multiLevelType w:val="hybridMultilevel"/>
    <w:tmpl w:val="2130B51C"/>
    <w:lvl w:ilvl="0" w:tplc="14090001">
      <w:start w:val="1"/>
      <w:numFmt w:val="bullet"/>
      <w:lvlText w:val=""/>
      <w:lvlJc w:val="left"/>
      <w:pPr>
        <w:ind w:left="1050" w:hanging="360"/>
      </w:pPr>
      <w:rPr>
        <w:rFonts w:ascii="Symbol" w:hAnsi="Symbol" w:hint="default"/>
      </w:rPr>
    </w:lvl>
    <w:lvl w:ilvl="1" w:tplc="14090003" w:tentative="1">
      <w:start w:val="1"/>
      <w:numFmt w:val="bullet"/>
      <w:lvlText w:val="o"/>
      <w:lvlJc w:val="left"/>
      <w:pPr>
        <w:ind w:left="1770" w:hanging="360"/>
      </w:pPr>
      <w:rPr>
        <w:rFonts w:ascii="Courier New" w:hAnsi="Courier New" w:cs="Courier New" w:hint="default"/>
      </w:rPr>
    </w:lvl>
    <w:lvl w:ilvl="2" w:tplc="14090005" w:tentative="1">
      <w:start w:val="1"/>
      <w:numFmt w:val="bullet"/>
      <w:lvlText w:val=""/>
      <w:lvlJc w:val="left"/>
      <w:pPr>
        <w:ind w:left="2490" w:hanging="360"/>
      </w:pPr>
      <w:rPr>
        <w:rFonts w:ascii="Wingdings" w:hAnsi="Wingdings" w:hint="default"/>
      </w:rPr>
    </w:lvl>
    <w:lvl w:ilvl="3" w:tplc="14090001" w:tentative="1">
      <w:start w:val="1"/>
      <w:numFmt w:val="bullet"/>
      <w:lvlText w:val=""/>
      <w:lvlJc w:val="left"/>
      <w:pPr>
        <w:ind w:left="3210" w:hanging="360"/>
      </w:pPr>
      <w:rPr>
        <w:rFonts w:ascii="Symbol" w:hAnsi="Symbol" w:hint="default"/>
      </w:rPr>
    </w:lvl>
    <w:lvl w:ilvl="4" w:tplc="14090003" w:tentative="1">
      <w:start w:val="1"/>
      <w:numFmt w:val="bullet"/>
      <w:lvlText w:val="o"/>
      <w:lvlJc w:val="left"/>
      <w:pPr>
        <w:ind w:left="3930" w:hanging="360"/>
      </w:pPr>
      <w:rPr>
        <w:rFonts w:ascii="Courier New" w:hAnsi="Courier New" w:cs="Courier New" w:hint="default"/>
      </w:rPr>
    </w:lvl>
    <w:lvl w:ilvl="5" w:tplc="14090005" w:tentative="1">
      <w:start w:val="1"/>
      <w:numFmt w:val="bullet"/>
      <w:lvlText w:val=""/>
      <w:lvlJc w:val="left"/>
      <w:pPr>
        <w:ind w:left="4650" w:hanging="360"/>
      </w:pPr>
      <w:rPr>
        <w:rFonts w:ascii="Wingdings" w:hAnsi="Wingdings" w:hint="default"/>
      </w:rPr>
    </w:lvl>
    <w:lvl w:ilvl="6" w:tplc="14090001" w:tentative="1">
      <w:start w:val="1"/>
      <w:numFmt w:val="bullet"/>
      <w:lvlText w:val=""/>
      <w:lvlJc w:val="left"/>
      <w:pPr>
        <w:ind w:left="5370" w:hanging="360"/>
      </w:pPr>
      <w:rPr>
        <w:rFonts w:ascii="Symbol" w:hAnsi="Symbol" w:hint="default"/>
      </w:rPr>
    </w:lvl>
    <w:lvl w:ilvl="7" w:tplc="14090003" w:tentative="1">
      <w:start w:val="1"/>
      <w:numFmt w:val="bullet"/>
      <w:lvlText w:val="o"/>
      <w:lvlJc w:val="left"/>
      <w:pPr>
        <w:ind w:left="6090" w:hanging="360"/>
      </w:pPr>
      <w:rPr>
        <w:rFonts w:ascii="Courier New" w:hAnsi="Courier New" w:cs="Courier New" w:hint="default"/>
      </w:rPr>
    </w:lvl>
    <w:lvl w:ilvl="8" w:tplc="14090005" w:tentative="1">
      <w:start w:val="1"/>
      <w:numFmt w:val="bullet"/>
      <w:lvlText w:val=""/>
      <w:lvlJc w:val="left"/>
      <w:pPr>
        <w:ind w:left="6810" w:hanging="360"/>
      </w:pPr>
      <w:rPr>
        <w:rFonts w:ascii="Wingdings" w:hAnsi="Wingdings" w:hint="default"/>
      </w:rPr>
    </w:lvl>
  </w:abstractNum>
  <w:abstractNum w:abstractNumId="7" w15:restartNumberingAfterBreak="0">
    <w:nsid w:val="57D552FF"/>
    <w:multiLevelType w:val="hybridMultilevel"/>
    <w:tmpl w:val="7F7ACE64"/>
    <w:lvl w:ilvl="0" w:tplc="14090001">
      <w:start w:val="1"/>
      <w:numFmt w:val="bullet"/>
      <w:lvlText w:val=""/>
      <w:lvlJc w:val="left"/>
      <w:pPr>
        <w:ind w:left="1050" w:hanging="360"/>
      </w:pPr>
      <w:rPr>
        <w:rFonts w:ascii="Symbol" w:hAnsi="Symbol" w:hint="default"/>
      </w:rPr>
    </w:lvl>
    <w:lvl w:ilvl="1" w:tplc="14090003" w:tentative="1">
      <w:start w:val="1"/>
      <w:numFmt w:val="bullet"/>
      <w:lvlText w:val="o"/>
      <w:lvlJc w:val="left"/>
      <w:pPr>
        <w:ind w:left="1770" w:hanging="360"/>
      </w:pPr>
      <w:rPr>
        <w:rFonts w:ascii="Courier New" w:hAnsi="Courier New" w:cs="Courier New" w:hint="default"/>
      </w:rPr>
    </w:lvl>
    <w:lvl w:ilvl="2" w:tplc="14090005" w:tentative="1">
      <w:start w:val="1"/>
      <w:numFmt w:val="bullet"/>
      <w:lvlText w:val=""/>
      <w:lvlJc w:val="left"/>
      <w:pPr>
        <w:ind w:left="2490" w:hanging="360"/>
      </w:pPr>
      <w:rPr>
        <w:rFonts w:ascii="Wingdings" w:hAnsi="Wingdings" w:hint="default"/>
      </w:rPr>
    </w:lvl>
    <w:lvl w:ilvl="3" w:tplc="14090001" w:tentative="1">
      <w:start w:val="1"/>
      <w:numFmt w:val="bullet"/>
      <w:lvlText w:val=""/>
      <w:lvlJc w:val="left"/>
      <w:pPr>
        <w:ind w:left="3210" w:hanging="360"/>
      </w:pPr>
      <w:rPr>
        <w:rFonts w:ascii="Symbol" w:hAnsi="Symbol" w:hint="default"/>
      </w:rPr>
    </w:lvl>
    <w:lvl w:ilvl="4" w:tplc="14090003" w:tentative="1">
      <w:start w:val="1"/>
      <w:numFmt w:val="bullet"/>
      <w:lvlText w:val="o"/>
      <w:lvlJc w:val="left"/>
      <w:pPr>
        <w:ind w:left="3930" w:hanging="360"/>
      </w:pPr>
      <w:rPr>
        <w:rFonts w:ascii="Courier New" w:hAnsi="Courier New" w:cs="Courier New" w:hint="default"/>
      </w:rPr>
    </w:lvl>
    <w:lvl w:ilvl="5" w:tplc="14090005" w:tentative="1">
      <w:start w:val="1"/>
      <w:numFmt w:val="bullet"/>
      <w:lvlText w:val=""/>
      <w:lvlJc w:val="left"/>
      <w:pPr>
        <w:ind w:left="4650" w:hanging="360"/>
      </w:pPr>
      <w:rPr>
        <w:rFonts w:ascii="Wingdings" w:hAnsi="Wingdings" w:hint="default"/>
      </w:rPr>
    </w:lvl>
    <w:lvl w:ilvl="6" w:tplc="14090001" w:tentative="1">
      <w:start w:val="1"/>
      <w:numFmt w:val="bullet"/>
      <w:lvlText w:val=""/>
      <w:lvlJc w:val="left"/>
      <w:pPr>
        <w:ind w:left="5370" w:hanging="360"/>
      </w:pPr>
      <w:rPr>
        <w:rFonts w:ascii="Symbol" w:hAnsi="Symbol" w:hint="default"/>
      </w:rPr>
    </w:lvl>
    <w:lvl w:ilvl="7" w:tplc="14090003" w:tentative="1">
      <w:start w:val="1"/>
      <w:numFmt w:val="bullet"/>
      <w:lvlText w:val="o"/>
      <w:lvlJc w:val="left"/>
      <w:pPr>
        <w:ind w:left="6090" w:hanging="360"/>
      </w:pPr>
      <w:rPr>
        <w:rFonts w:ascii="Courier New" w:hAnsi="Courier New" w:cs="Courier New" w:hint="default"/>
      </w:rPr>
    </w:lvl>
    <w:lvl w:ilvl="8" w:tplc="14090005" w:tentative="1">
      <w:start w:val="1"/>
      <w:numFmt w:val="bullet"/>
      <w:lvlText w:val=""/>
      <w:lvlJc w:val="left"/>
      <w:pPr>
        <w:ind w:left="6810" w:hanging="360"/>
      </w:pPr>
      <w:rPr>
        <w:rFonts w:ascii="Wingdings" w:hAnsi="Wingdings" w:hint="default"/>
      </w:rPr>
    </w:lvl>
  </w:abstractNum>
  <w:abstractNum w:abstractNumId="8" w15:restartNumberingAfterBreak="0">
    <w:nsid w:val="67B31C25"/>
    <w:multiLevelType w:val="hybridMultilevel"/>
    <w:tmpl w:val="C7D009EE"/>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9" w15:restartNumberingAfterBreak="0">
    <w:nsid w:val="734C73EF"/>
    <w:multiLevelType w:val="hybridMultilevel"/>
    <w:tmpl w:val="CE68FADC"/>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7E751BB5"/>
    <w:multiLevelType w:val="hybridMultilevel"/>
    <w:tmpl w:val="32B48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9"/>
  </w:num>
  <w:num w:numId="5">
    <w:abstractNumId w:val="10"/>
  </w:num>
  <w:num w:numId="6">
    <w:abstractNumId w:val="1"/>
  </w:num>
  <w:num w:numId="7">
    <w:abstractNumId w:val="2"/>
  </w:num>
  <w:num w:numId="8">
    <w:abstractNumId w:val="7"/>
  </w:num>
  <w:num w:numId="9">
    <w:abstractNumId w:val="4"/>
  </w:num>
  <w:num w:numId="10">
    <w:abstractNumId w:val="6"/>
  </w:num>
  <w:num w:numId="1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06D"/>
    <w:rsid w:val="000015C0"/>
    <w:rsid w:val="00003CD3"/>
    <w:rsid w:val="000043F9"/>
    <w:rsid w:val="0000494C"/>
    <w:rsid w:val="00005EB0"/>
    <w:rsid w:val="00007C4D"/>
    <w:rsid w:val="00012587"/>
    <w:rsid w:val="000128EE"/>
    <w:rsid w:val="000145A5"/>
    <w:rsid w:val="00016DF7"/>
    <w:rsid w:val="000172E4"/>
    <w:rsid w:val="00020331"/>
    <w:rsid w:val="00020429"/>
    <w:rsid w:val="000244D2"/>
    <w:rsid w:val="00024CD6"/>
    <w:rsid w:val="00026782"/>
    <w:rsid w:val="00026D1B"/>
    <w:rsid w:val="00030467"/>
    <w:rsid w:val="00031DE1"/>
    <w:rsid w:val="00033DCF"/>
    <w:rsid w:val="00040D09"/>
    <w:rsid w:val="00041764"/>
    <w:rsid w:val="000460B8"/>
    <w:rsid w:val="00046996"/>
    <w:rsid w:val="000500D8"/>
    <w:rsid w:val="000541C8"/>
    <w:rsid w:val="00055FF7"/>
    <w:rsid w:val="00056F2F"/>
    <w:rsid w:val="000602A0"/>
    <w:rsid w:val="00061647"/>
    <w:rsid w:val="00061EBC"/>
    <w:rsid w:val="00063138"/>
    <w:rsid w:val="0006334C"/>
    <w:rsid w:val="00065E99"/>
    <w:rsid w:val="00071F8D"/>
    <w:rsid w:val="000728F4"/>
    <w:rsid w:val="000737C9"/>
    <w:rsid w:val="00074C1C"/>
    <w:rsid w:val="00074FA4"/>
    <w:rsid w:val="00077F54"/>
    <w:rsid w:val="00080989"/>
    <w:rsid w:val="00082D35"/>
    <w:rsid w:val="00083E0A"/>
    <w:rsid w:val="00085451"/>
    <w:rsid w:val="00090B88"/>
    <w:rsid w:val="000941F7"/>
    <w:rsid w:val="000949D3"/>
    <w:rsid w:val="0009508F"/>
    <w:rsid w:val="0009514E"/>
    <w:rsid w:val="00096CAC"/>
    <w:rsid w:val="00097632"/>
    <w:rsid w:val="000A087E"/>
    <w:rsid w:val="000A0DC4"/>
    <w:rsid w:val="000A15F6"/>
    <w:rsid w:val="000A1F69"/>
    <w:rsid w:val="000A32FC"/>
    <w:rsid w:val="000A4ED7"/>
    <w:rsid w:val="000B1B36"/>
    <w:rsid w:val="000B4E5F"/>
    <w:rsid w:val="000B6611"/>
    <w:rsid w:val="000B7078"/>
    <w:rsid w:val="000C238F"/>
    <w:rsid w:val="000C526F"/>
    <w:rsid w:val="000C7FA2"/>
    <w:rsid w:val="000D27E9"/>
    <w:rsid w:val="000D29D4"/>
    <w:rsid w:val="000D29F3"/>
    <w:rsid w:val="000D4384"/>
    <w:rsid w:val="000D5EB7"/>
    <w:rsid w:val="000D6A0C"/>
    <w:rsid w:val="000E013F"/>
    <w:rsid w:val="000E0905"/>
    <w:rsid w:val="000E12AC"/>
    <w:rsid w:val="000E1D70"/>
    <w:rsid w:val="000E36A9"/>
    <w:rsid w:val="000E3B84"/>
    <w:rsid w:val="000E48A9"/>
    <w:rsid w:val="000E6BBC"/>
    <w:rsid w:val="000F4333"/>
    <w:rsid w:val="00100630"/>
    <w:rsid w:val="001037A5"/>
    <w:rsid w:val="00103DFD"/>
    <w:rsid w:val="001046F5"/>
    <w:rsid w:val="00104B8E"/>
    <w:rsid w:val="00110FF7"/>
    <w:rsid w:val="001116E7"/>
    <w:rsid w:val="00113BA2"/>
    <w:rsid w:val="001149AA"/>
    <w:rsid w:val="00115FE2"/>
    <w:rsid w:val="00117356"/>
    <w:rsid w:val="001211F5"/>
    <w:rsid w:val="00122CEC"/>
    <w:rsid w:val="0012666F"/>
    <w:rsid w:val="001303A4"/>
    <w:rsid w:val="0013138C"/>
    <w:rsid w:val="0013292A"/>
    <w:rsid w:val="001330DF"/>
    <w:rsid w:val="0013427C"/>
    <w:rsid w:val="001346E2"/>
    <w:rsid w:val="00136031"/>
    <w:rsid w:val="00136972"/>
    <w:rsid w:val="00136FA5"/>
    <w:rsid w:val="0013707F"/>
    <w:rsid w:val="001417D9"/>
    <w:rsid w:val="00144B56"/>
    <w:rsid w:val="0014591E"/>
    <w:rsid w:val="00145AAB"/>
    <w:rsid w:val="0014604C"/>
    <w:rsid w:val="001476F3"/>
    <w:rsid w:val="00150359"/>
    <w:rsid w:val="00150372"/>
    <w:rsid w:val="00150589"/>
    <w:rsid w:val="001507BA"/>
    <w:rsid w:val="00151A69"/>
    <w:rsid w:val="0015284E"/>
    <w:rsid w:val="00153D11"/>
    <w:rsid w:val="00154745"/>
    <w:rsid w:val="0016030D"/>
    <w:rsid w:val="00160AF3"/>
    <w:rsid w:val="00161591"/>
    <w:rsid w:val="001615CA"/>
    <w:rsid w:val="001620A8"/>
    <w:rsid w:val="00162963"/>
    <w:rsid w:val="00166969"/>
    <w:rsid w:val="001709D3"/>
    <w:rsid w:val="00172AB8"/>
    <w:rsid w:val="00172FE3"/>
    <w:rsid w:val="00173D0A"/>
    <w:rsid w:val="00174270"/>
    <w:rsid w:val="00175077"/>
    <w:rsid w:val="0017584F"/>
    <w:rsid w:val="00176B18"/>
    <w:rsid w:val="00177A4B"/>
    <w:rsid w:val="00180EB2"/>
    <w:rsid w:val="00180ED3"/>
    <w:rsid w:val="001840FC"/>
    <w:rsid w:val="0018646D"/>
    <w:rsid w:val="00187049"/>
    <w:rsid w:val="00193349"/>
    <w:rsid w:val="001936A6"/>
    <w:rsid w:val="001937B6"/>
    <w:rsid w:val="00195820"/>
    <w:rsid w:val="00196E12"/>
    <w:rsid w:val="001977D2"/>
    <w:rsid w:val="001A0DA9"/>
    <w:rsid w:val="001A11A1"/>
    <w:rsid w:val="001A210E"/>
    <w:rsid w:val="001A3259"/>
    <w:rsid w:val="001A420E"/>
    <w:rsid w:val="001A5108"/>
    <w:rsid w:val="001A6DA5"/>
    <w:rsid w:val="001B1D63"/>
    <w:rsid w:val="001B4431"/>
    <w:rsid w:val="001B49C2"/>
    <w:rsid w:val="001B5AE4"/>
    <w:rsid w:val="001B7331"/>
    <w:rsid w:val="001B7E53"/>
    <w:rsid w:val="001C1EBA"/>
    <w:rsid w:val="001C25BF"/>
    <w:rsid w:val="001C4093"/>
    <w:rsid w:val="001D0DF5"/>
    <w:rsid w:val="001D2751"/>
    <w:rsid w:val="001D37DC"/>
    <w:rsid w:val="001D4206"/>
    <w:rsid w:val="001D47BB"/>
    <w:rsid w:val="001D7D06"/>
    <w:rsid w:val="001E0DE1"/>
    <w:rsid w:val="001E0FCD"/>
    <w:rsid w:val="001E32DC"/>
    <w:rsid w:val="001E44F9"/>
    <w:rsid w:val="001E6FAB"/>
    <w:rsid w:val="001F1D06"/>
    <w:rsid w:val="001F4DB4"/>
    <w:rsid w:val="00200EB9"/>
    <w:rsid w:val="00204052"/>
    <w:rsid w:val="0020721D"/>
    <w:rsid w:val="00207389"/>
    <w:rsid w:val="00207870"/>
    <w:rsid w:val="00210F5F"/>
    <w:rsid w:val="00214CC2"/>
    <w:rsid w:val="002155A4"/>
    <w:rsid w:val="002157D5"/>
    <w:rsid w:val="00216550"/>
    <w:rsid w:val="002167F2"/>
    <w:rsid w:val="002177F0"/>
    <w:rsid w:val="002179DF"/>
    <w:rsid w:val="00224604"/>
    <w:rsid w:val="00224E72"/>
    <w:rsid w:val="00225135"/>
    <w:rsid w:val="00225491"/>
    <w:rsid w:val="00226B4D"/>
    <w:rsid w:val="00227324"/>
    <w:rsid w:val="002274C3"/>
    <w:rsid w:val="00227DC1"/>
    <w:rsid w:val="00227E94"/>
    <w:rsid w:val="00231943"/>
    <w:rsid w:val="00231F04"/>
    <w:rsid w:val="00233595"/>
    <w:rsid w:val="00240659"/>
    <w:rsid w:val="002440CF"/>
    <w:rsid w:val="00244FB5"/>
    <w:rsid w:val="0025241B"/>
    <w:rsid w:val="00252EDA"/>
    <w:rsid w:val="00254195"/>
    <w:rsid w:val="00266059"/>
    <w:rsid w:val="002662EB"/>
    <w:rsid w:val="00266AF4"/>
    <w:rsid w:val="00267AD3"/>
    <w:rsid w:val="0027074D"/>
    <w:rsid w:val="00273323"/>
    <w:rsid w:val="00273E6B"/>
    <w:rsid w:val="002741DD"/>
    <w:rsid w:val="002743CB"/>
    <w:rsid w:val="00276EFB"/>
    <w:rsid w:val="0027719D"/>
    <w:rsid w:val="00277534"/>
    <w:rsid w:val="00277617"/>
    <w:rsid w:val="00277B3F"/>
    <w:rsid w:val="00277C5C"/>
    <w:rsid w:val="00280DB5"/>
    <w:rsid w:val="00283CF7"/>
    <w:rsid w:val="00286FBE"/>
    <w:rsid w:val="0028703A"/>
    <w:rsid w:val="002872BF"/>
    <w:rsid w:val="00290412"/>
    <w:rsid w:val="00292BDC"/>
    <w:rsid w:val="002942FD"/>
    <w:rsid w:val="00294608"/>
    <w:rsid w:val="00294D3F"/>
    <w:rsid w:val="002A2926"/>
    <w:rsid w:val="002A3551"/>
    <w:rsid w:val="002A576A"/>
    <w:rsid w:val="002A798C"/>
    <w:rsid w:val="002B0606"/>
    <w:rsid w:val="002B0B0E"/>
    <w:rsid w:val="002B2320"/>
    <w:rsid w:val="002B2AA2"/>
    <w:rsid w:val="002B34ED"/>
    <w:rsid w:val="002C0568"/>
    <w:rsid w:val="002C4B9A"/>
    <w:rsid w:val="002C6AF7"/>
    <w:rsid w:val="002C6B17"/>
    <w:rsid w:val="002D139D"/>
    <w:rsid w:val="002D2F50"/>
    <w:rsid w:val="002D3B6B"/>
    <w:rsid w:val="002E18F8"/>
    <w:rsid w:val="002E1BAE"/>
    <w:rsid w:val="002F15EB"/>
    <w:rsid w:val="002F2840"/>
    <w:rsid w:val="002F483A"/>
    <w:rsid w:val="002F6931"/>
    <w:rsid w:val="002F756B"/>
    <w:rsid w:val="0030464F"/>
    <w:rsid w:val="0030474C"/>
    <w:rsid w:val="00306BCC"/>
    <w:rsid w:val="00312B16"/>
    <w:rsid w:val="00313D65"/>
    <w:rsid w:val="003147E2"/>
    <w:rsid w:val="003173CC"/>
    <w:rsid w:val="003178E9"/>
    <w:rsid w:val="00317ED6"/>
    <w:rsid w:val="003204B8"/>
    <w:rsid w:val="003205CB"/>
    <w:rsid w:val="00320D96"/>
    <w:rsid w:val="003217CE"/>
    <w:rsid w:val="003242C2"/>
    <w:rsid w:val="00324569"/>
    <w:rsid w:val="00330EAD"/>
    <w:rsid w:val="00331307"/>
    <w:rsid w:val="00332606"/>
    <w:rsid w:val="0033297B"/>
    <w:rsid w:val="00333E6A"/>
    <w:rsid w:val="003431D7"/>
    <w:rsid w:val="00344EF4"/>
    <w:rsid w:val="003500DE"/>
    <w:rsid w:val="003544DF"/>
    <w:rsid w:val="0035622C"/>
    <w:rsid w:val="00356554"/>
    <w:rsid w:val="00362B5B"/>
    <w:rsid w:val="003649BD"/>
    <w:rsid w:val="00364A16"/>
    <w:rsid w:val="00364CAA"/>
    <w:rsid w:val="00366705"/>
    <w:rsid w:val="003667C5"/>
    <w:rsid w:val="003716AB"/>
    <w:rsid w:val="00372DDB"/>
    <w:rsid w:val="00373436"/>
    <w:rsid w:val="00374573"/>
    <w:rsid w:val="00374E50"/>
    <w:rsid w:val="00375CA4"/>
    <w:rsid w:val="00376344"/>
    <w:rsid w:val="00381307"/>
    <w:rsid w:val="00381980"/>
    <w:rsid w:val="00383ADF"/>
    <w:rsid w:val="0038534A"/>
    <w:rsid w:val="0038584F"/>
    <w:rsid w:val="00385FA0"/>
    <w:rsid w:val="00387CFD"/>
    <w:rsid w:val="00390880"/>
    <w:rsid w:val="003915BF"/>
    <w:rsid w:val="00397919"/>
    <w:rsid w:val="00397D26"/>
    <w:rsid w:val="003A2102"/>
    <w:rsid w:val="003A3ED2"/>
    <w:rsid w:val="003A4F1B"/>
    <w:rsid w:val="003A52C3"/>
    <w:rsid w:val="003A6A4E"/>
    <w:rsid w:val="003B0284"/>
    <w:rsid w:val="003B16A9"/>
    <w:rsid w:val="003B1EA9"/>
    <w:rsid w:val="003B2801"/>
    <w:rsid w:val="003B340C"/>
    <w:rsid w:val="003B5DA4"/>
    <w:rsid w:val="003B7BC4"/>
    <w:rsid w:val="003C02D7"/>
    <w:rsid w:val="003C2D2F"/>
    <w:rsid w:val="003C2D68"/>
    <w:rsid w:val="003C467A"/>
    <w:rsid w:val="003C79D3"/>
    <w:rsid w:val="003D0462"/>
    <w:rsid w:val="003D4676"/>
    <w:rsid w:val="003D5CFC"/>
    <w:rsid w:val="003E0758"/>
    <w:rsid w:val="003E1510"/>
    <w:rsid w:val="003E270F"/>
    <w:rsid w:val="003E339B"/>
    <w:rsid w:val="003E3F8F"/>
    <w:rsid w:val="003E588F"/>
    <w:rsid w:val="003F55EC"/>
    <w:rsid w:val="003F6DAD"/>
    <w:rsid w:val="003F7124"/>
    <w:rsid w:val="00401AB4"/>
    <w:rsid w:val="004041D3"/>
    <w:rsid w:val="00404719"/>
    <w:rsid w:val="00413D49"/>
    <w:rsid w:val="00414110"/>
    <w:rsid w:val="00414738"/>
    <w:rsid w:val="00415F64"/>
    <w:rsid w:val="0041661D"/>
    <w:rsid w:val="00416D05"/>
    <w:rsid w:val="00416E61"/>
    <w:rsid w:val="00421B2F"/>
    <w:rsid w:val="004236C8"/>
    <w:rsid w:val="00424FED"/>
    <w:rsid w:val="00426543"/>
    <w:rsid w:val="00426B4E"/>
    <w:rsid w:val="00427B21"/>
    <w:rsid w:val="00430EC9"/>
    <w:rsid w:val="00432977"/>
    <w:rsid w:val="00434099"/>
    <w:rsid w:val="0043442C"/>
    <w:rsid w:val="0044477B"/>
    <w:rsid w:val="00445DB8"/>
    <w:rsid w:val="00446310"/>
    <w:rsid w:val="00446615"/>
    <w:rsid w:val="00452280"/>
    <w:rsid w:val="0045535E"/>
    <w:rsid w:val="0045665D"/>
    <w:rsid w:val="00457C54"/>
    <w:rsid w:val="00465FD4"/>
    <w:rsid w:val="004670E2"/>
    <w:rsid w:val="00467ACE"/>
    <w:rsid w:val="004700FA"/>
    <w:rsid w:val="00471E44"/>
    <w:rsid w:val="00472CFA"/>
    <w:rsid w:val="00474568"/>
    <w:rsid w:val="00474572"/>
    <w:rsid w:val="004755BE"/>
    <w:rsid w:val="00476013"/>
    <w:rsid w:val="00477189"/>
    <w:rsid w:val="0048169E"/>
    <w:rsid w:val="0048399E"/>
    <w:rsid w:val="00485BCD"/>
    <w:rsid w:val="00485BCE"/>
    <w:rsid w:val="00485EB4"/>
    <w:rsid w:val="00492DFB"/>
    <w:rsid w:val="00493ED8"/>
    <w:rsid w:val="00494F41"/>
    <w:rsid w:val="00496B38"/>
    <w:rsid w:val="004A21BA"/>
    <w:rsid w:val="004A39E5"/>
    <w:rsid w:val="004A56C8"/>
    <w:rsid w:val="004A57EA"/>
    <w:rsid w:val="004A6263"/>
    <w:rsid w:val="004A708B"/>
    <w:rsid w:val="004B149A"/>
    <w:rsid w:val="004B2B93"/>
    <w:rsid w:val="004B2DC8"/>
    <w:rsid w:val="004B3903"/>
    <w:rsid w:val="004B6BB6"/>
    <w:rsid w:val="004B7D3C"/>
    <w:rsid w:val="004C0F55"/>
    <w:rsid w:val="004C7F2C"/>
    <w:rsid w:val="004D082D"/>
    <w:rsid w:val="004D1679"/>
    <w:rsid w:val="004D2438"/>
    <w:rsid w:val="004D28C5"/>
    <w:rsid w:val="004D2C78"/>
    <w:rsid w:val="004D3D63"/>
    <w:rsid w:val="004D44F1"/>
    <w:rsid w:val="004D53E1"/>
    <w:rsid w:val="004D7531"/>
    <w:rsid w:val="004E07C7"/>
    <w:rsid w:val="004E76EB"/>
    <w:rsid w:val="004F09BE"/>
    <w:rsid w:val="004F0B16"/>
    <w:rsid w:val="004F0C8F"/>
    <w:rsid w:val="004F1B81"/>
    <w:rsid w:val="004F6C85"/>
    <w:rsid w:val="005000BB"/>
    <w:rsid w:val="0050254D"/>
    <w:rsid w:val="00502AA5"/>
    <w:rsid w:val="00503807"/>
    <w:rsid w:val="00504F6C"/>
    <w:rsid w:val="00505D22"/>
    <w:rsid w:val="00511663"/>
    <w:rsid w:val="00513D8D"/>
    <w:rsid w:val="0051596C"/>
    <w:rsid w:val="00522A85"/>
    <w:rsid w:val="00527723"/>
    <w:rsid w:val="00530633"/>
    <w:rsid w:val="00531BAE"/>
    <w:rsid w:val="00531D59"/>
    <w:rsid w:val="00532AB2"/>
    <w:rsid w:val="005339DC"/>
    <w:rsid w:val="00534FDC"/>
    <w:rsid w:val="00536F7B"/>
    <w:rsid w:val="005408CD"/>
    <w:rsid w:val="00544999"/>
    <w:rsid w:val="00544D8F"/>
    <w:rsid w:val="00545346"/>
    <w:rsid w:val="0055087F"/>
    <w:rsid w:val="00550C94"/>
    <w:rsid w:val="005524B5"/>
    <w:rsid w:val="00552BDC"/>
    <w:rsid w:val="00555500"/>
    <w:rsid w:val="00557120"/>
    <w:rsid w:val="00560C5E"/>
    <w:rsid w:val="00563091"/>
    <w:rsid w:val="0056516F"/>
    <w:rsid w:val="00575A76"/>
    <w:rsid w:val="00580429"/>
    <w:rsid w:val="0058076F"/>
    <w:rsid w:val="0058361E"/>
    <w:rsid w:val="00584EE7"/>
    <w:rsid w:val="00592843"/>
    <w:rsid w:val="0059749D"/>
    <w:rsid w:val="005A01DE"/>
    <w:rsid w:val="005A1DF9"/>
    <w:rsid w:val="005A26ED"/>
    <w:rsid w:val="005A3F30"/>
    <w:rsid w:val="005A44BC"/>
    <w:rsid w:val="005A7865"/>
    <w:rsid w:val="005B006C"/>
    <w:rsid w:val="005B090D"/>
    <w:rsid w:val="005B0DF8"/>
    <w:rsid w:val="005B213E"/>
    <w:rsid w:val="005B38D1"/>
    <w:rsid w:val="005B4059"/>
    <w:rsid w:val="005B583C"/>
    <w:rsid w:val="005B6268"/>
    <w:rsid w:val="005B6DF1"/>
    <w:rsid w:val="005C0DE3"/>
    <w:rsid w:val="005C5FD7"/>
    <w:rsid w:val="005C5FEF"/>
    <w:rsid w:val="005C746D"/>
    <w:rsid w:val="005D03D9"/>
    <w:rsid w:val="005D0C04"/>
    <w:rsid w:val="005D6227"/>
    <w:rsid w:val="005D62E3"/>
    <w:rsid w:val="005D6779"/>
    <w:rsid w:val="005D6E89"/>
    <w:rsid w:val="005D7FD8"/>
    <w:rsid w:val="005E13CF"/>
    <w:rsid w:val="005E203B"/>
    <w:rsid w:val="005E3CB3"/>
    <w:rsid w:val="005E4C4F"/>
    <w:rsid w:val="005F07C9"/>
    <w:rsid w:val="005F0C2B"/>
    <w:rsid w:val="005F3311"/>
    <w:rsid w:val="005F4B98"/>
    <w:rsid w:val="005F4D1F"/>
    <w:rsid w:val="005F7413"/>
    <w:rsid w:val="005F789C"/>
    <w:rsid w:val="005F7B8E"/>
    <w:rsid w:val="0060675E"/>
    <w:rsid w:val="00607102"/>
    <w:rsid w:val="006078FA"/>
    <w:rsid w:val="00612D46"/>
    <w:rsid w:val="006162B0"/>
    <w:rsid w:val="00616EAA"/>
    <w:rsid w:val="006176C9"/>
    <w:rsid w:val="00617E08"/>
    <w:rsid w:val="00620E3A"/>
    <w:rsid w:val="00623ABC"/>
    <w:rsid w:val="00623CA4"/>
    <w:rsid w:val="006249B7"/>
    <w:rsid w:val="006263DF"/>
    <w:rsid w:val="0063376A"/>
    <w:rsid w:val="0063398D"/>
    <w:rsid w:val="00635025"/>
    <w:rsid w:val="0064081A"/>
    <w:rsid w:val="00641D1F"/>
    <w:rsid w:val="006433CC"/>
    <w:rsid w:val="00645CCF"/>
    <w:rsid w:val="00650E4F"/>
    <w:rsid w:val="00657888"/>
    <w:rsid w:val="0065797C"/>
    <w:rsid w:val="006608E3"/>
    <w:rsid w:val="00661373"/>
    <w:rsid w:val="00662718"/>
    <w:rsid w:val="0066347A"/>
    <w:rsid w:val="0067312B"/>
    <w:rsid w:val="00674B56"/>
    <w:rsid w:val="006769F6"/>
    <w:rsid w:val="00677A0F"/>
    <w:rsid w:val="00680FB9"/>
    <w:rsid w:val="00683543"/>
    <w:rsid w:val="00683FB2"/>
    <w:rsid w:val="00684C56"/>
    <w:rsid w:val="006852E8"/>
    <w:rsid w:val="006852F1"/>
    <w:rsid w:val="006857BF"/>
    <w:rsid w:val="00687E82"/>
    <w:rsid w:val="006910F0"/>
    <w:rsid w:val="006934FB"/>
    <w:rsid w:val="00695F33"/>
    <w:rsid w:val="0069624F"/>
    <w:rsid w:val="00696E5D"/>
    <w:rsid w:val="006A233B"/>
    <w:rsid w:val="006A3BB6"/>
    <w:rsid w:val="006A3E2D"/>
    <w:rsid w:val="006A5B41"/>
    <w:rsid w:val="006A6631"/>
    <w:rsid w:val="006A6A63"/>
    <w:rsid w:val="006B038F"/>
    <w:rsid w:val="006B0E5B"/>
    <w:rsid w:val="006B3364"/>
    <w:rsid w:val="006B392D"/>
    <w:rsid w:val="006B76E4"/>
    <w:rsid w:val="006C08E1"/>
    <w:rsid w:val="006C4F96"/>
    <w:rsid w:val="006C5979"/>
    <w:rsid w:val="006D22B0"/>
    <w:rsid w:val="006D25B2"/>
    <w:rsid w:val="006D4A68"/>
    <w:rsid w:val="006D52BE"/>
    <w:rsid w:val="006D6E01"/>
    <w:rsid w:val="006D7AC5"/>
    <w:rsid w:val="006E01BA"/>
    <w:rsid w:val="006E0219"/>
    <w:rsid w:val="006E2C72"/>
    <w:rsid w:val="006E7758"/>
    <w:rsid w:val="006F4D61"/>
    <w:rsid w:val="006F5F9B"/>
    <w:rsid w:val="006F641F"/>
    <w:rsid w:val="006F6A8E"/>
    <w:rsid w:val="00700C99"/>
    <w:rsid w:val="007024FD"/>
    <w:rsid w:val="0070477C"/>
    <w:rsid w:val="00704FF1"/>
    <w:rsid w:val="007074C0"/>
    <w:rsid w:val="00710259"/>
    <w:rsid w:val="00710C3E"/>
    <w:rsid w:val="007121C0"/>
    <w:rsid w:val="007130B3"/>
    <w:rsid w:val="007134D2"/>
    <w:rsid w:val="00713EBA"/>
    <w:rsid w:val="00714B57"/>
    <w:rsid w:val="00715090"/>
    <w:rsid w:val="0071591D"/>
    <w:rsid w:val="00715D23"/>
    <w:rsid w:val="00715E76"/>
    <w:rsid w:val="0072256D"/>
    <w:rsid w:val="007225E2"/>
    <w:rsid w:val="00727771"/>
    <w:rsid w:val="00734CD3"/>
    <w:rsid w:val="00736AC3"/>
    <w:rsid w:val="007417FD"/>
    <w:rsid w:val="007438DD"/>
    <w:rsid w:val="00743F83"/>
    <w:rsid w:val="0074450D"/>
    <w:rsid w:val="00746485"/>
    <w:rsid w:val="00746A52"/>
    <w:rsid w:val="00750426"/>
    <w:rsid w:val="007509F8"/>
    <w:rsid w:val="0075301F"/>
    <w:rsid w:val="00761D3B"/>
    <w:rsid w:val="00764E89"/>
    <w:rsid w:val="0076638A"/>
    <w:rsid w:val="00766446"/>
    <w:rsid w:val="00766AA7"/>
    <w:rsid w:val="00767719"/>
    <w:rsid w:val="00773F9E"/>
    <w:rsid w:val="00774616"/>
    <w:rsid w:val="00775F79"/>
    <w:rsid w:val="0077661F"/>
    <w:rsid w:val="0078077C"/>
    <w:rsid w:val="00780C9F"/>
    <w:rsid w:val="00783196"/>
    <w:rsid w:val="00786DF3"/>
    <w:rsid w:val="007A0517"/>
    <w:rsid w:val="007A0E5B"/>
    <w:rsid w:val="007A5D55"/>
    <w:rsid w:val="007B1810"/>
    <w:rsid w:val="007B2650"/>
    <w:rsid w:val="007B292B"/>
    <w:rsid w:val="007B2B91"/>
    <w:rsid w:val="007B2BCE"/>
    <w:rsid w:val="007B2CFA"/>
    <w:rsid w:val="007B2E7C"/>
    <w:rsid w:val="007B4EA4"/>
    <w:rsid w:val="007B721B"/>
    <w:rsid w:val="007C17AB"/>
    <w:rsid w:val="007C2821"/>
    <w:rsid w:val="007C52CB"/>
    <w:rsid w:val="007D0DED"/>
    <w:rsid w:val="007D139C"/>
    <w:rsid w:val="007D2B4A"/>
    <w:rsid w:val="007D5666"/>
    <w:rsid w:val="007D7A3C"/>
    <w:rsid w:val="007E1E83"/>
    <w:rsid w:val="007E25FD"/>
    <w:rsid w:val="007E555D"/>
    <w:rsid w:val="007E642C"/>
    <w:rsid w:val="007F104F"/>
    <w:rsid w:val="007F14B1"/>
    <w:rsid w:val="007F20C0"/>
    <w:rsid w:val="007F2827"/>
    <w:rsid w:val="007F4BB2"/>
    <w:rsid w:val="007F735A"/>
    <w:rsid w:val="008009AB"/>
    <w:rsid w:val="00801713"/>
    <w:rsid w:val="008022B0"/>
    <w:rsid w:val="00803B05"/>
    <w:rsid w:val="00806DFE"/>
    <w:rsid w:val="00806EAD"/>
    <w:rsid w:val="00806ED3"/>
    <w:rsid w:val="008074FB"/>
    <w:rsid w:val="00811828"/>
    <w:rsid w:val="008127B8"/>
    <w:rsid w:val="00817F26"/>
    <w:rsid w:val="0082445A"/>
    <w:rsid w:val="0082590E"/>
    <w:rsid w:val="00826BCF"/>
    <w:rsid w:val="00827456"/>
    <w:rsid w:val="00831BA7"/>
    <w:rsid w:val="00832466"/>
    <w:rsid w:val="0083290A"/>
    <w:rsid w:val="00833340"/>
    <w:rsid w:val="0083569C"/>
    <w:rsid w:val="0083605D"/>
    <w:rsid w:val="00836FF6"/>
    <w:rsid w:val="008372F0"/>
    <w:rsid w:val="00837FB8"/>
    <w:rsid w:val="008450F8"/>
    <w:rsid w:val="008466F7"/>
    <w:rsid w:val="008467A2"/>
    <w:rsid w:val="00847ECA"/>
    <w:rsid w:val="00850AA4"/>
    <w:rsid w:val="00860126"/>
    <w:rsid w:val="00861C9E"/>
    <w:rsid w:val="0086486D"/>
    <w:rsid w:val="00870E12"/>
    <w:rsid w:val="008765F4"/>
    <w:rsid w:val="00877B0F"/>
    <w:rsid w:val="00882452"/>
    <w:rsid w:val="00883FAA"/>
    <w:rsid w:val="00886A84"/>
    <w:rsid w:val="008872D0"/>
    <w:rsid w:val="0089162F"/>
    <w:rsid w:val="008927AE"/>
    <w:rsid w:val="008939FE"/>
    <w:rsid w:val="008A1576"/>
    <w:rsid w:val="008A2CA6"/>
    <w:rsid w:val="008A4F41"/>
    <w:rsid w:val="008B5057"/>
    <w:rsid w:val="008B5CED"/>
    <w:rsid w:val="008B75AA"/>
    <w:rsid w:val="008B7F54"/>
    <w:rsid w:val="008C1947"/>
    <w:rsid w:val="008C1BEB"/>
    <w:rsid w:val="008C601F"/>
    <w:rsid w:val="008C617A"/>
    <w:rsid w:val="008D0421"/>
    <w:rsid w:val="008D046A"/>
    <w:rsid w:val="008D14AC"/>
    <w:rsid w:val="008D16CB"/>
    <w:rsid w:val="008D1E71"/>
    <w:rsid w:val="008D2918"/>
    <w:rsid w:val="008D68F9"/>
    <w:rsid w:val="008D6C50"/>
    <w:rsid w:val="008E0BA3"/>
    <w:rsid w:val="008E27FD"/>
    <w:rsid w:val="008E4A2D"/>
    <w:rsid w:val="008E5F1F"/>
    <w:rsid w:val="008E6B49"/>
    <w:rsid w:val="008E7274"/>
    <w:rsid w:val="008F312C"/>
    <w:rsid w:val="008F4991"/>
    <w:rsid w:val="008F4DDC"/>
    <w:rsid w:val="008F5F60"/>
    <w:rsid w:val="008F7945"/>
    <w:rsid w:val="00902CE5"/>
    <w:rsid w:val="00903862"/>
    <w:rsid w:val="00904093"/>
    <w:rsid w:val="009052B4"/>
    <w:rsid w:val="00905843"/>
    <w:rsid w:val="00906054"/>
    <w:rsid w:val="0090662F"/>
    <w:rsid w:val="00906D60"/>
    <w:rsid w:val="00907621"/>
    <w:rsid w:val="00907988"/>
    <w:rsid w:val="00907BD8"/>
    <w:rsid w:val="009138DD"/>
    <w:rsid w:val="00915F4F"/>
    <w:rsid w:val="00917F97"/>
    <w:rsid w:val="009215D8"/>
    <w:rsid w:val="00921EBA"/>
    <w:rsid w:val="009225D9"/>
    <w:rsid w:val="0092435B"/>
    <w:rsid w:val="00925199"/>
    <w:rsid w:val="00926AF1"/>
    <w:rsid w:val="00926D47"/>
    <w:rsid w:val="0092773C"/>
    <w:rsid w:val="00930C0E"/>
    <w:rsid w:val="00933BD1"/>
    <w:rsid w:val="00933EEE"/>
    <w:rsid w:val="009347E1"/>
    <w:rsid w:val="00934B19"/>
    <w:rsid w:val="009354EC"/>
    <w:rsid w:val="0093566E"/>
    <w:rsid w:val="0094191B"/>
    <w:rsid w:val="00944948"/>
    <w:rsid w:val="0094782F"/>
    <w:rsid w:val="00947F87"/>
    <w:rsid w:val="009506C0"/>
    <w:rsid w:val="00950D9A"/>
    <w:rsid w:val="00954AEE"/>
    <w:rsid w:val="00954FB3"/>
    <w:rsid w:val="0095513C"/>
    <w:rsid w:val="00956E70"/>
    <w:rsid w:val="009614D8"/>
    <w:rsid w:val="009617C5"/>
    <w:rsid w:val="00962661"/>
    <w:rsid w:val="009633F3"/>
    <w:rsid w:val="00964384"/>
    <w:rsid w:val="009654A0"/>
    <w:rsid w:val="009658FC"/>
    <w:rsid w:val="00965F7C"/>
    <w:rsid w:val="0096752E"/>
    <w:rsid w:val="009675B5"/>
    <w:rsid w:val="009711A5"/>
    <w:rsid w:val="00971993"/>
    <w:rsid w:val="00972083"/>
    <w:rsid w:val="00974DCD"/>
    <w:rsid w:val="00976FE6"/>
    <w:rsid w:val="00981CF4"/>
    <w:rsid w:val="00985A74"/>
    <w:rsid w:val="00986546"/>
    <w:rsid w:val="00991093"/>
    <w:rsid w:val="00993B41"/>
    <w:rsid w:val="0099523A"/>
    <w:rsid w:val="00995617"/>
    <w:rsid w:val="00995C4C"/>
    <w:rsid w:val="009A10D6"/>
    <w:rsid w:val="009A40BE"/>
    <w:rsid w:val="009A40E4"/>
    <w:rsid w:val="009A5707"/>
    <w:rsid w:val="009B1E4A"/>
    <w:rsid w:val="009B50D1"/>
    <w:rsid w:val="009B50D5"/>
    <w:rsid w:val="009B7CE8"/>
    <w:rsid w:val="009C05FA"/>
    <w:rsid w:val="009C495D"/>
    <w:rsid w:val="009C49ED"/>
    <w:rsid w:val="009C6118"/>
    <w:rsid w:val="009C6187"/>
    <w:rsid w:val="009D2DB7"/>
    <w:rsid w:val="009D5816"/>
    <w:rsid w:val="009E052B"/>
    <w:rsid w:val="009E193E"/>
    <w:rsid w:val="009E26FC"/>
    <w:rsid w:val="009E4F88"/>
    <w:rsid w:val="009E7DE3"/>
    <w:rsid w:val="009F32C2"/>
    <w:rsid w:val="009F42D8"/>
    <w:rsid w:val="00A017CB"/>
    <w:rsid w:val="00A0277D"/>
    <w:rsid w:val="00A02C02"/>
    <w:rsid w:val="00A06695"/>
    <w:rsid w:val="00A103B6"/>
    <w:rsid w:val="00A10E88"/>
    <w:rsid w:val="00A10EA9"/>
    <w:rsid w:val="00A11036"/>
    <w:rsid w:val="00A1187F"/>
    <w:rsid w:val="00A1258F"/>
    <w:rsid w:val="00A13878"/>
    <w:rsid w:val="00A14658"/>
    <w:rsid w:val="00A15802"/>
    <w:rsid w:val="00A16293"/>
    <w:rsid w:val="00A229F8"/>
    <w:rsid w:val="00A22C03"/>
    <w:rsid w:val="00A24BA3"/>
    <w:rsid w:val="00A27EF4"/>
    <w:rsid w:val="00A30153"/>
    <w:rsid w:val="00A31906"/>
    <w:rsid w:val="00A327CB"/>
    <w:rsid w:val="00A33877"/>
    <w:rsid w:val="00A3564C"/>
    <w:rsid w:val="00A35C8C"/>
    <w:rsid w:val="00A36622"/>
    <w:rsid w:val="00A36907"/>
    <w:rsid w:val="00A40066"/>
    <w:rsid w:val="00A4263E"/>
    <w:rsid w:val="00A44C90"/>
    <w:rsid w:val="00A50407"/>
    <w:rsid w:val="00A506DB"/>
    <w:rsid w:val="00A51698"/>
    <w:rsid w:val="00A52900"/>
    <w:rsid w:val="00A52941"/>
    <w:rsid w:val="00A5316E"/>
    <w:rsid w:val="00A54E9E"/>
    <w:rsid w:val="00A62609"/>
    <w:rsid w:val="00A62FD5"/>
    <w:rsid w:val="00A65DFF"/>
    <w:rsid w:val="00A71513"/>
    <w:rsid w:val="00A720A0"/>
    <w:rsid w:val="00A83263"/>
    <w:rsid w:val="00A83CBC"/>
    <w:rsid w:val="00A84B21"/>
    <w:rsid w:val="00A850F9"/>
    <w:rsid w:val="00A8514B"/>
    <w:rsid w:val="00A86547"/>
    <w:rsid w:val="00A90217"/>
    <w:rsid w:val="00A9036D"/>
    <w:rsid w:val="00A90E6D"/>
    <w:rsid w:val="00A92E16"/>
    <w:rsid w:val="00A94D29"/>
    <w:rsid w:val="00AA02F9"/>
    <w:rsid w:val="00AA123F"/>
    <w:rsid w:val="00AA2BED"/>
    <w:rsid w:val="00AA3276"/>
    <w:rsid w:val="00AA389F"/>
    <w:rsid w:val="00AA6A9D"/>
    <w:rsid w:val="00AB075F"/>
    <w:rsid w:val="00AB1234"/>
    <w:rsid w:val="00AB2F9C"/>
    <w:rsid w:val="00AB602D"/>
    <w:rsid w:val="00AB6438"/>
    <w:rsid w:val="00AC026F"/>
    <w:rsid w:val="00AC0B0B"/>
    <w:rsid w:val="00AC1962"/>
    <w:rsid w:val="00AC1D90"/>
    <w:rsid w:val="00AC38F7"/>
    <w:rsid w:val="00AC44C6"/>
    <w:rsid w:val="00AC4AC6"/>
    <w:rsid w:val="00AC5B48"/>
    <w:rsid w:val="00AC7804"/>
    <w:rsid w:val="00AD1E6C"/>
    <w:rsid w:val="00AD420B"/>
    <w:rsid w:val="00AD448B"/>
    <w:rsid w:val="00AD4DD7"/>
    <w:rsid w:val="00AD524B"/>
    <w:rsid w:val="00AD6454"/>
    <w:rsid w:val="00AD7A70"/>
    <w:rsid w:val="00AE046C"/>
    <w:rsid w:val="00AE1023"/>
    <w:rsid w:val="00AE314D"/>
    <w:rsid w:val="00AE5BD7"/>
    <w:rsid w:val="00AF0080"/>
    <w:rsid w:val="00AF0358"/>
    <w:rsid w:val="00AF3EA6"/>
    <w:rsid w:val="00AF547F"/>
    <w:rsid w:val="00AF73B0"/>
    <w:rsid w:val="00B00BE7"/>
    <w:rsid w:val="00B018BB"/>
    <w:rsid w:val="00B01947"/>
    <w:rsid w:val="00B034C1"/>
    <w:rsid w:val="00B07C81"/>
    <w:rsid w:val="00B11113"/>
    <w:rsid w:val="00B113D7"/>
    <w:rsid w:val="00B161B9"/>
    <w:rsid w:val="00B164F2"/>
    <w:rsid w:val="00B20B15"/>
    <w:rsid w:val="00B211A7"/>
    <w:rsid w:val="00B22B03"/>
    <w:rsid w:val="00B23AC4"/>
    <w:rsid w:val="00B23CD8"/>
    <w:rsid w:val="00B2471B"/>
    <w:rsid w:val="00B27383"/>
    <w:rsid w:val="00B31645"/>
    <w:rsid w:val="00B31A7A"/>
    <w:rsid w:val="00B32A3A"/>
    <w:rsid w:val="00B33B62"/>
    <w:rsid w:val="00B3503F"/>
    <w:rsid w:val="00B3737B"/>
    <w:rsid w:val="00B408E7"/>
    <w:rsid w:val="00B43066"/>
    <w:rsid w:val="00B43F94"/>
    <w:rsid w:val="00B44191"/>
    <w:rsid w:val="00B47583"/>
    <w:rsid w:val="00B47869"/>
    <w:rsid w:val="00B50573"/>
    <w:rsid w:val="00B5090C"/>
    <w:rsid w:val="00B51062"/>
    <w:rsid w:val="00B52997"/>
    <w:rsid w:val="00B52F46"/>
    <w:rsid w:val="00B55825"/>
    <w:rsid w:val="00B57785"/>
    <w:rsid w:val="00B57BC6"/>
    <w:rsid w:val="00B611FC"/>
    <w:rsid w:val="00B62512"/>
    <w:rsid w:val="00B62A54"/>
    <w:rsid w:val="00B648C3"/>
    <w:rsid w:val="00B75BA5"/>
    <w:rsid w:val="00B766DE"/>
    <w:rsid w:val="00B80B31"/>
    <w:rsid w:val="00B812F4"/>
    <w:rsid w:val="00B81A4D"/>
    <w:rsid w:val="00B82E14"/>
    <w:rsid w:val="00B857D4"/>
    <w:rsid w:val="00B861FF"/>
    <w:rsid w:val="00B872A2"/>
    <w:rsid w:val="00B87D53"/>
    <w:rsid w:val="00B91312"/>
    <w:rsid w:val="00B91DD2"/>
    <w:rsid w:val="00B928A0"/>
    <w:rsid w:val="00B944EF"/>
    <w:rsid w:val="00BA06BA"/>
    <w:rsid w:val="00BA1FFE"/>
    <w:rsid w:val="00BA3ACC"/>
    <w:rsid w:val="00BB102A"/>
    <w:rsid w:val="00BB41A9"/>
    <w:rsid w:val="00BB579B"/>
    <w:rsid w:val="00BB5A74"/>
    <w:rsid w:val="00BB7044"/>
    <w:rsid w:val="00BC346B"/>
    <w:rsid w:val="00BC6EDF"/>
    <w:rsid w:val="00BD3206"/>
    <w:rsid w:val="00BD48AC"/>
    <w:rsid w:val="00BD5C5E"/>
    <w:rsid w:val="00BD7E92"/>
    <w:rsid w:val="00BE26C3"/>
    <w:rsid w:val="00BE4205"/>
    <w:rsid w:val="00BE62EB"/>
    <w:rsid w:val="00BF059A"/>
    <w:rsid w:val="00BF1401"/>
    <w:rsid w:val="00BF1A5B"/>
    <w:rsid w:val="00BF1C05"/>
    <w:rsid w:val="00BF21E3"/>
    <w:rsid w:val="00BF27A8"/>
    <w:rsid w:val="00BF3D47"/>
    <w:rsid w:val="00BF4C01"/>
    <w:rsid w:val="00BF6230"/>
    <w:rsid w:val="00BF6B84"/>
    <w:rsid w:val="00C018A7"/>
    <w:rsid w:val="00C11088"/>
    <w:rsid w:val="00C1139E"/>
    <w:rsid w:val="00C1385D"/>
    <w:rsid w:val="00C13F9E"/>
    <w:rsid w:val="00C1464A"/>
    <w:rsid w:val="00C14760"/>
    <w:rsid w:val="00C15BFF"/>
    <w:rsid w:val="00C15D5B"/>
    <w:rsid w:val="00C26228"/>
    <w:rsid w:val="00C26A5A"/>
    <w:rsid w:val="00C3065F"/>
    <w:rsid w:val="00C312AF"/>
    <w:rsid w:val="00C32318"/>
    <w:rsid w:val="00C33B48"/>
    <w:rsid w:val="00C35FFA"/>
    <w:rsid w:val="00C36133"/>
    <w:rsid w:val="00C40B3F"/>
    <w:rsid w:val="00C41EAC"/>
    <w:rsid w:val="00C43E48"/>
    <w:rsid w:val="00C44479"/>
    <w:rsid w:val="00C448CF"/>
    <w:rsid w:val="00C46EAB"/>
    <w:rsid w:val="00C503DD"/>
    <w:rsid w:val="00C50DCD"/>
    <w:rsid w:val="00C51E76"/>
    <w:rsid w:val="00C51F71"/>
    <w:rsid w:val="00C560FC"/>
    <w:rsid w:val="00C56D90"/>
    <w:rsid w:val="00C57926"/>
    <w:rsid w:val="00C638F1"/>
    <w:rsid w:val="00C6483C"/>
    <w:rsid w:val="00C652BC"/>
    <w:rsid w:val="00C667BB"/>
    <w:rsid w:val="00C66F30"/>
    <w:rsid w:val="00C70B95"/>
    <w:rsid w:val="00C7603A"/>
    <w:rsid w:val="00C76D4A"/>
    <w:rsid w:val="00C81033"/>
    <w:rsid w:val="00C82BF3"/>
    <w:rsid w:val="00C91F8C"/>
    <w:rsid w:val="00C93DE6"/>
    <w:rsid w:val="00C97ECA"/>
    <w:rsid w:val="00CA1E5B"/>
    <w:rsid w:val="00CA273C"/>
    <w:rsid w:val="00CA5BD1"/>
    <w:rsid w:val="00CA750F"/>
    <w:rsid w:val="00CB0E5B"/>
    <w:rsid w:val="00CB538B"/>
    <w:rsid w:val="00CB7DB6"/>
    <w:rsid w:val="00CC06BE"/>
    <w:rsid w:val="00CC1C4F"/>
    <w:rsid w:val="00CC2861"/>
    <w:rsid w:val="00CC39F7"/>
    <w:rsid w:val="00CC3CDC"/>
    <w:rsid w:val="00CC4466"/>
    <w:rsid w:val="00CC514D"/>
    <w:rsid w:val="00CC776A"/>
    <w:rsid w:val="00CC7C32"/>
    <w:rsid w:val="00CD5441"/>
    <w:rsid w:val="00CD5779"/>
    <w:rsid w:val="00CD7235"/>
    <w:rsid w:val="00CD73E1"/>
    <w:rsid w:val="00CE228F"/>
    <w:rsid w:val="00CE447F"/>
    <w:rsid w:val="00CE519C"/>
    <w:rsid w:val="00CE6094"/>
    <w:rsid w:val="00CE74BB"/>
    <w:rsid w:val="00CF21B1"/>
    <w:rsid w:val="00CF2ECE"/>
    <w:rsid w:val="00D02629"/>
    <w:rsid w:val="00D041AC"/>
    <w:rsid w:val="00D07F7F"/>
    <w:rsid w:val="00D10F90"/>
    <w:rsid w:val="00D15F9D"/>
    <w:rsid w:val="00D24DDA"/>
    <w:rsid w:val="00D25148"/>
    <w:rsid w:val="00D26CBA"/>
    <w:rsid w:val="00D30043"/>
    <w:rsid w:val="00D30673"/>
    <w:rsid w:val="00D31011"/>
    <w:rsid w:val="00D3154C"/>
    <w:rsid w:val="00D325B2"/>
    <w:rsid w:val="00D33422"/>
    <w:rsid w:val="00D33F89"/>
    <w:rsid w:val="00D34662"/>
    <w:rsid w:val="00D34818"/>
    <w:rsid w:val="00D35852"/>
    <w:rsid w:val="00D401EE"/>
    <w:rsid w:val="00D40B95"/>
    <w:rsid w:val="00D47359"/>
    <w:rsid w:val="00D47EB2"/>
    <w:rsid w:val="00D47F4C"/>
    <w:rsid w:val="00D51C57"/>
    <w:rsid w:val="00D51DD3"/>
    <w:rsid w:val="00D52471"/>
    <w:rsid w:val="00D52713"/>
    <w:rsid w:val="00D53A3B"/>
    <w:rsid w:val="00D542D2"/>
    <w:rsid w:val="00D54DB6"/>
    <w:rsid w:val="00D55099"/>
    <w:rsid w:val="00D55EE6"/>
    <w:rsid w:val="00D644A8"/>
    <w:rsid w:val="00D65968"/>
    <w:rsid w:val="00D672A7"/>
    <w:rsid w:val="00D71356"/>
    <w:rsid w:val="00D72604"/>
    <w:rsid w:val="00D72874"/>
    <w:rsid w:val="00D734E7"/>
    <w:rsid w:val="00D7609A"/>
    <w:rsid w:val="00D76E57"/>
    <w:rsid w:val="00D81827"/>
    <w:rsid w:val="00D93CA9"/>
    <w:rsid w:val="00D96891"/>
    <w:rsid w:val="00DA0F2C"/>
    <w:rsid w:val="00DA3155"/>
    <w:rsid w:val="00DA58F4"/>
    <w:rsid w:val="00DA61C9"/>
    <w:rsid w:val="00DA626D"/>
    <w:rsid w:val="00DA7708"/>
    <w:rsid w:val="00DB0004"/>
    <w:rsid w:val="00DB0B46"/>
    <w:rsid w:val="00DB3112"/>
    <w:rsid w:val="00DB4076"/>
    <w:rsid w:val="00DB5FC0"/>
    <w:rsid w:val="00DC3018"/>
    <w:rsid w:val="00DC60F6"/>
    <w:rsid w:val="00DC6736"/>
    <w:rsid w:val="00DD049B"/>
    <w:rsid w:val="00DD1030"/>
    <w:rsid w:val="00DD33F5"/>
    <w:rsid w:val="00DD4D17"/>
    <w:rsid w:val="00DE27E2"/>
    <w:rsid w:val="00DE2DD7"/>
    <w:rsid w:val="00DE3E27"/>
    <w:rsid w:val="00DE52F2"/>
    <w:rsid w:val="00DE6934"/>
    <w:rsid w:val="00DE6B2A"/>
    <w:rsid w:val="00DE7796"/>
    <w:rsid w:val="00DE7A93"/>
    <w:rsid w:val="00DF07A7"/>
    <w:rsid w:val="00DF0F2D"/>
    <w:rsid w:val="00DF17F5"/>
    <w:rsid w:val="00DF425A"/>
    <w:rsid w:val="00DF4CCE"/>
    <w:rsid w:val="00E00461"/>
    <w:rsid w:val="00E00F5F"/>
    <w:rsid w:val="00E0131E"/>
    <w:rsid w:val="00E01349"/>
    <w:rsid w:val="00E0255C"/>
    <w:rsid w:val="00E03091"/>
    <w:rsid w:val="00E062A9"/>
    <w:rsid w:val="00E11C12"/>
    <w:rsid w:val="00E1301E"/>
    <w:rsid w:val="00E13592"/>
    <w:rsid w:val="00E1393D"/>
    <w:rsid w:val="00E14885"/>
    <w:rsid w:val="00E15D74"/>
    <w:rsid w:val="00E16741"/>
    <w:rsid w:val="00E174A5"/>
    <w:rsid w:val="00E231CE"/>
    <w:rsid w:val="00E23793"/>
    <w:rsid w:val="00E24AED"/>
    <w:rsid w:val="00E24C2A"/>
    <w:rsid w:val="00E251CB"/>
    <w:rsid w:val="00E272AE"/>
    <w:rsid w:val="00E31E35"/>
    <w:rsid w:val="00E35AE1"/>
    <w:rsid w:val="00E35ECC"/>
    <w:rsid w:val="00E40B29"/>
    <w:rsid w:val="00E41A0C"/>
    <w:rsid w:val="00E43037"/>
    <w:rsid w:val="00E43D50"/>
    <w:rsid w:val="00E473B6"/>
    <w:rsid w:val="00E5477E"/>
    <w:rsid w:val="00E55924"/>
    <w:rsid w:val="00E56CD6"/>
    <w:rsid w:val="00E56CEC"/>
    <w:rsid w:val="00E601EF"/>
    <w:rsid w:val="00E6224C"/>
    <w:rsid w:val="00E672BE"/>
    <w:rsid w:val="00E71E15"/>
    <w:rsid w:val="00E7406D"/>
    <w:rsid w:val="00E80B9B"/>
    <w:rsid w:val="00E81A2A"/>
    <w:rsid w:val="00E82140"/>
    <w:rsid w:val="00E82B23"/>
    <w:rsid w:val="00E82BF1"/>
    <w:rsid w:val="00E845CF"/>
    <w:rsid w:val="00E86AD6"/>
    <w:rsid w:val="00E86B8C"/>
    <w:rsid w:val="00E87A1B"/>
    <w:rsid w:val="00E87BF8"/>
    <w:rsid w:val="00E91EF6"/>
    <w:rsid w:val="00E9379A"/>
    <w:rsid w:val="00E944D1"/>
    <w:rsid w:val="00E94F36"/>
    <w:rsid w:val="00EA0C61"/>
    <w:rsid w:val="00EA1D9F"/>
    <w:rsid w:val="00EA39BC"/>
    <w:rsid w:val="00EA5032"/>
    <w:rsid w:val="00EB18A4"/>
    <w:rsid w:val="00EB1E89"/>
    <w:rsid w:val="00EB5A21"/>
    <w:rsid w:val="00EC07ED"/>
    <w:rsid w:val="00EC0F44"/>
    <w:rsid w:val="00EC1113"/>
    <w:rsid w:val="00EC4274"/>
    <w:rsid w:val="00EC7F10"/>
    <w:rsid w:val="00ED0AD7"/>
    <w:rsid w:val="00ED1E76"/>
    <w:rsid w:val="00ED1FFB"/>
    <w:rsid w:val="00ED23DB"/>
    <w:rsid w:val="00ED31FF"/>
    <w:rsid w:val="00ED3650"/>
    <w:rsid w:val="00EE0A07"/>
    <w:rsid w:val="00EE65D8"/>
    <w:rsid w:val="00EF17DD"/>
    <w:rsid w:val="00EF19E5"/>
    <w:rsid w:val="00EF1B52"/>
    <w:rsid w:val="00EF36D2"/>
    <w:rsid w:val="00EF59B7"/>
    <w:rsid w:val="00EF6F1B"/>
    <w:rsid w:val="00EF706F"/>
    <w:rsid w:val="00F0169B"/>
    <w:rsid w:val="00F01D0D"/>
    <w:rsid w:val="00F1091F"/>
    <w:rsid w:val="00F13DC6"/>
    <w:rsid w:val="00F1431B"/>
    <w:rsid w:val="00F15CA1"/>
    <w:rsid w:val="00F16C0A"/>
    <w:rsid w:val="00F232BF"/>
    <w:rsid w:val="00F25974"/>
    <w:rsid w:val="00F270A1"/>
    <w:rsid w:val="00F304AC"/>
    <w:rsid w:val="00F3441C"/>
    <w:rsid w:val="00F34733"/>
    <w:rsid w:val="00F4019C"/>
    <w:rsid w:val="00F4094E"/>
    <w:rsid w:val="00F4599C"/>
    <w:rsid w:val="00F46498"/>
    <w:rsid w:val="00F5201F"/>
    <w:rsid w:val="00F531AF"/>
    <w:rsid w:val="00F6226C"/>
    <w:rsid w:val="00F62856"/>
    <w:rsid w:val="00F62962"/>
    <w:rsid w:val="00F62C38"/>
    <w:rsid w:val="00F631B5"/>
    <w:rsid w:val="00F63681"/>
    <w:rsid w:val="00F641F3"/>
    <w:rsid w:val="00F657DE"/>
    <w:rsid w:val="00F66ED6"/>
    <w:rsid w:val="00F73B42"/>
    <w:rsid w:val="00F73D97"/>
    <w:rsid w:val="00F74261"/>
    <w:rsid w:val="00F75D0E"/>
    <w:rsid w:val="00F80AF4"/>
    <w:rsid w:val="00F82F4B"/>
    <w:rsid w:val="00F831ED"/>
    <w:rsid w:val="00F83DE2"/>
    <w:rsid w:val="00F85193"/>
    <w:rsid w:val="00F859F8"/>
    <w:rsid w:val="00F87907"/>
    <w:rsid w:val="00F918AA"/>
    <w:rsid w:val="00F96650"/>
    <w:rsid w:val="00F9681C"/>
    <w:rsid w:val="00F97ED6"/>
    <w:rsid w:val="00FA4F42"/>
    <w:rsid w:val="00FA6900"/>
    <w:rsid w:val="00FB1E64"/>
    <w:rsid w:val="00FB2DC2"/>
    <w:rsid w:val="00FB498E"/>
    <w:rsid w:val="00FB596C"/>
    <w:rsid w:val="00FB6000"/>
    <w:rsid w:val="00FC0131"/>
    <w:rsid w:val="00FC2814"/>
    <w:rsid w:val="00FC2DFB"/>
    <w:rsid w:val="00FC3CED"/>
    <w:rsid w:val="00FC448A"/>
    <w:rsid w:val="00FC48A4"/>
    <w:rsid w:val="00FC65BF"/>
    <w:rsid w:val="00FD1002"/>
    <w:rsid w:val="00FD13F8"/>
    <w:rsid w:val="00FD3AB4"/>
    <w:rsid w:val="00FD7433"/>
    <w:rsid w:val="00FE007A"/>
    <w:rsid w:val="00FE1015"/>
    <w:rsid w:val="00FE2419"/>
    <w:rsid w:val="00FE3981"/>
    <w:rsid w:val="00FE3AE2"/>
    <w:rsid w:val="00FE6611"/>
    <w:rsid w:val="00FE700E"/>
    <w:rsid w:val="00FE7627"/>
    <w:rsid w:val="00FE790B"/>
    <w:rsid w:val="00FE7A42"/>
    <w:rsid w:val="00FF47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D52BD3"/>
  <w15:docId w15:val="{2C083DF8-5002-4258-9621-AA288A48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69F6"/>
    <w:pPr>
      <w:suppressAutoHyphens/>
    </w:pPr>
    <w:rPr>
      <w:rFonts w:ascii="Arial" w:hAnsi="Arial" w:cs="Arial"/>
      <w:kern w:val="1"/>
      <w:sz w:val="22"/>
      <w:szCs w:val="22"/>
      <w:lang w:eastAsia="ar-SA"/>
    </w:rPr>
  </w:style>
  <w:style w:type="paragraph" w:styleId="Heading1">
    <w:name w:val="heading 1"/>
    <w:basedOn w:val="Normal"/>
    <w:next w:val="Normal"/>
    <w:link w:val="Heading1Char"/>
    <w:uiPriority w:val="9"/>
    <w:qFormat/>
    <w:rsid w:val="00C35FFA"/>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0A1F6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C238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7601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E447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6769F6"/>
    <w:rPr>
      <w:rFonts w:cs="Courier New"/>
    </w:rPr>
  </w:style>
  <w:style w:type="character" w:customStyle="1" w:styleId="photocontainerpct">
    <w:name w:val="photo_container pc_t"/>
    <w:basedOn w:val="DefaultParagraphFont"/>
    <w:rsid w:val="006769F6"/>
  </w:style>
  <w:style w:type="character" w:customStyle="1" w:styleId="BalloonTextChar">
    <w:name w:val="Balloon Text Char"/>
    <w:basedOn w:val="DefaultParagraphFont"/>
    <w:rsid w:val="006769F6"/>
  </w:style>
  <w:style w:type="paragraph" w:customStyle="1" w:styleId="Heading">
    <w:name w:val="Heading"/>
    <w:basedOn w:val="Normal"/>
    <w:next w:val="BodyText"/>
    <w:rsid w:val="006769F6"/>
    <w:pPr>
      <w:keepNext/>
      <w:spacing w:before="240" w:after="120"/>
    </w:pPr>
    <w:rPr>
      <w:rFonts w:eastAsia="SimSun" w:cs="Tahoma"/>
      <w:sz w:val="28"/>
      <w:szCs w:val="28"/>
    </w:rPr>
  </w:style>
  <w:style w:type="paragraph" w:styleId="BodyText">
    <w:name w:val="Body Text"/>
    <w:basedOn w:val="Normal"/>
    <w:rsid w:val="006769F6"/>
    <w:pPr>
      <w:spacing w:after="120"/>
    </w:pPr>
  </w:style>
  <w:style w:type="paragraph" w:styleId="List">
    <w:name w:val="List"/>
    <w:basedOn w:val="BodyText"/>
    <w:rsid w:val="006769F6"/>
    <w:rPr>
      <w:rFonts w:cs="Tahoma"/>
    </w:rPr>
  </w:style>
  <w:style w:type="paragraph" w:styleId="Caption">
    <w:name w:val="caption"/>
    <w:basedOn w:val="Normal"/>
    <w:qFormat/>
    <w:rsid w:val="006769F6"/>
    <w:pPr>
      <w:suppressLineNumbers/>
      <w:spacing w:before="120" w:after="120"/>
    </w:pPr>
    <w:rPr>
      <w:rFonts w:cs="Tahoma"/>
      <w:i/>
      <w:iCs/>
      <w:sz w:val="24"/>
      <w:szCs w:val="24"/>
    </w:rPr>
  </w:style>
  <w:style w:type="paragraph" w:customStyle="1" w:styleId="Index">
    <w:name w:val="Index"/>
    <w:basedOn w:val="Normal"/>
    <w:rsid w:val="006769F6"/>
    <w:pPr>
      <w:suppressLineNumbers/>
    </w:pPr>
    <w:rPr>
      <w:rFonts w:cs="Tahoma"/>
    </w:rPr>
  </w:style>
  <w:style w:type="paragraph" w:styleId="BalloonText">
    <w:name w:val="Balloon Text"/>
    <w:basedOn w:val="Normal"/>
    <w:rsid w:val="006769F6"/>
  </w:style>
  <w:style w:type="paragraph" w:styleId="ListParagraph">
    <w:name w:val="List Paragraph"/>
    <w:basedOn w:val="Normal"/>
    <w:uiPriority w:val="34"/>
    <w:qFormat/>
    <w:rsid w:val="006769F6"/>
  </w:style>
  <w:style w:type="paragraph" w:customStyle="1" w:styleId="Caption1">
    <w:name w:val="Caption1"/>
    <w:basedOn w:val="Normal"/>
    <w:rsid w:val="006769F6"/>
  </w:style>
  <w:style w:type="paragraph" w:styleId="NormalWeb">
    <w:name w:val="Normal (Web)"/>
    <w:basedOn w:val="Normal"/>
    <w:uiPriority w:val="99"/>
    <w:rsid w:val="006769F6"/>
  </w:style>
  <w:style w:type="paragraph" w:customStyle="1" w:styleId="Framecontents">
    <w:name w:val="Frame contents"/>
    <w:basedOn w:val="BodyText"/>
    <w:rsid w:val="006769F6"/>
  </w:style>
  <w:style w:type="character" w:styleId="Hyperlink">
    <w:name w:val="Hyperlink"/>
    <w:basedOn w:val="DefaultParagraphFont"/>
    <w:uiPriority w:val="99"/>
    <w:unhideWhenUsed/>
    <w:rsid w:val="00020429"/>
    <w:rPr>
      <w:color w:val="0000FF"/>
      <w:u w:val="single"/>
    </w:rPr>
  </w:style>
  <w:style w:type="paragraph" w:styleId="FootnoteText">
    <w:name w:val="footnote text"/>
    <w:basedOn w:val="Normal"/>
    <w:link w:val="FootnoteTextChar"/>
    <w:uiPriority w:val="99"/>
    <w:semiHidden/>
    <w:unhideWhenUsed/>
    <w:rsid w:val="0028703A"/>
    <w:rPr>
      <w:sz w:val="20"/>
      <w:szCs w:val="20"/>
    </w:rPr>
  </w:style>
  <w:style w:type="character" w:customStyle="1" w:styleId="FootnoteTextChar">
    <w:name w:val="Footnote Text Char"/>
    <w:basedOn w:val="DefaultParagraphFont"/>
    <w:link w:val="FootnoteText"/>
    <w:uiPriority w:val="99"/>
    <w:semiHidden/>
    <w:rsid w:val="0028703A"/>
    <w:rPr>
      <w:rFonts w:ascii="Arial" w:hAnsi="Arial" w:cs="Arial"/>
      <w:kern w:val="1"/>
      <w:lang w:eastAsia="ar-SA"/>
    </w:rPr>
  </w:style>
  <w:style w:type="character" w:styleId="FootnoteReference">
    <w:name w:val="footnote reference"/>
    <w:basedOn w:val="DefaultParagraphFont"/>
    <w:uiPriority w:val="99"/>
    <w:unhideWhenUsed/>
    <w:rsid w:val="0028703A"/>
    <w:rPr>
      <w:vertAlign w:val="superscript"/>
    </w:rPr>
  </w:style>
  <w:style w:type="character" w:customStyle="1" w:styleId="reference-text">
    <w:name w:val="reference-text"/>
    <w:basedOn w:val="DefaultParagraphFont"/>
    <w:rsid w:val="0028703A"/>
  </w:style>
  <w:style w:type="paragraph" w:customStyle="1" w:styleId="Pa2">
    <w:name w:val="Pa2"/>
    <w:basedOn w:val="Normal"/>
    <w:next w:val="Normal"/>
    <w:uiPriority w:val="99"/>
    <w:rsid w:val="005B4059"/>
    <w:pPr>
      <w:suppressAutoHyphens w:val="0"/>
      <w:autoSpaceDE w:val="0"/>
      <w:autoSpaceDN w:val="0"/>
      <w:adjustRightInd w:val="0"/>
      <w:spacing w:line="186" w:lineRule="atLeast"/>
    </w:pPr>
    <w:rPr>
      <w:rFonts w:ascii="Vista Sans OT Medium" w:eastAsiaTheme="minorHAnsi" w:hAnsi="Vista Sans OT Medium" w:cstheme="minorBidi"/>
      <w:kern w:val="0"/>
      <w:sz w:val="24"/>
      <w:szCs w:val="24"/>
      <w:lang w:eastAsia="en-US"/>
    </w:rPr>
  </w:style>
  <w:style w:type="character" w:styleId="FollowedHyperlink">
    <w:name w:val="FollowedHyperlink"/>
    <w:basedOn w:val="DefaultParagraphFont"/>
    <w:uiPriority w:val="99"/>
    <w:semiHidden/>
    <w:unhideWhenUsed/>
    <w:rsid w:val="00544D8F"/>
    <w:rPr>
      <w:color w:val="800080" w:themeColor="followedHyperlink"/>
      <w:u w:val="single"/>
    </w:rPr>
  </w:style>
  <w:style w:type="character" w:styleId="Strong">
    <w:name w:val="Strong"/>
    <w:basedOn w:val="DefaultParagraphFont"/>
    <w:uiPriority w:val="22"/>
    <w:qFormat/>
    <w:rsid w:val="00474568"/>
    <w:rPr>
      <w:b/>
      <w:bCs/>
    </w:rPr>
  </w:style>
  <w:style w:type="character" w:customStyle="1" w:styleId="apple-converted-space">
    <w:name w:val="apple-converted-space"/>
    <w:basedOn w:val="DefaultParagraphFont"/>
    <w:rsid w:val="009A40E4"/>
  </w:style>
  <w:style w:type="character" w:customStyle="1" w:styleId="definition">
    <w:name w:val="definition"/>
    <w:basedOn w:val="DefaultParagraphFont"/>
    <w:rsid w:val="00847ECA"/>
  </w:style>
  <w:style w:type="paragraph" w:customStyle="1" w:styleId="Default">
    <w:name w:val="Default"/>
    <w:rsid w:val="00A14658"/>
    <w:pPr>
      <w:autoSpaceDE w:val="0"/>
      <w:autoSpaceDN w:val="0"/>
      <w:adjustRightInd w:val="0"/>
    </w:pPr>
    <w:rPr>
      <w:rFonts w:eastAsiaTheme="minorHAnsi"/>
      <w:color w:val="000000"/>
      <w:sz w:val="24"/>
      <w:szCs w:val="24"/>
      <w:lang w:eastAsia="en-US"/>
    </w:rPr>
  </w:style>
  <w:style w:type="character" w:customStyle="1" w:styleId="Heading1Char">
    <w:name w:val="Heading 1 Char"/>
    <w:basedOn w:val="DefaultParagraphFont"/>
    <w:link w:val="Heading1"/>
    <w:uiPriority w:val="9"/>
    <w:rsid w:val="00C35FFA"/>
    <w:rPr>
      <w:rFonts w:asciiTheme="majorHAnsi" w:eastAsiaTheme="majorEastAsia" w:hAnsiTheme="majorHAnsi" w:cstheme="majorBidi"/>
      <w:b/>
      <w:bCs/>
      <w:color w:val="365F91" w:themeColor="accent1" w:themeShade="BF"/>
      <w:sz w:val="28"/>
      <w:szCs w:val="28"/>
      <w:lang w:eastAsia="en-US"/>
    </w:rPr>
  </w:style>
  <w:style w:type="paragraph" w:customStyle="1" w:styleId="line">
    <w:name w:val="line"/>
    <w:basedOn w:val="Normal"/>
    <w:rsid w:val="00C35FFA"/>
    <w:pPr>
      <w:suppressAutoHyphens w:val="0"/>
      <w:spacing w:before="100" w:beforeAutospacing="1" w:after="100" w:afterAutospacing="1"/>
    </w:pPr>
    <w:rPr>
      <w:rFonts w:ascii="Times New Roman" w:hAnsi="Times New Roman" w:cs="Times New Roman"/>
      <w:kern w:val="0"/>
      <w:sz w:val="24"/>
      <w:szCs w:val="24"/>
      <w:lang w:eastAsia="en-NZ"/>
    </w:rPr>
  </w:style>
  <w:style w:type="character" w:customStyle="1" w:styleId="text">
    <w:name w:val="text"/>
    <w:basedOn w:val="DefaultParagraphFont"/>
    <w:rsid w:val="00C35FFA"/>
  </w:style>
  <w:style w:type="character" w:styleId="CommentReference">
    <w:name w:val="annotation reference"/>
    <w:basedOn w:val="DefaultParagraphFont"/>
    <w:uiPriority w:val="99"/>
    <w:semiHidden/>
    <w:unhideWhenUsed/>
    <w:rsid w:val="006F4D61"/>
    <w:rPr>
      <w:sz w:val="16"/>
      <w:szCs w:val="16"/>
    </w:rPr>
  </w:style>
  <w:style w:type="paragraph" w:styleId="CommentText">
    <w:name w:val="annotation text"/>
    <w:basedOn w:val="Normal"/>
    <w:link w:val="CommentTextChar"/>
    <w:uiPriority w:val="99"/>
    <w:semiHidden/>
    <w:unhideWhenUsed/>
    <w:rsid w:val="006F4D61"/>
    <w:rPr>
      <w:sz w:val="20"/>
      <w:szCs w:val="20"/>
    </w:rPr>
  </w:style>
  <w:style w:type="character" w:customStyle="1" w:styleId="CommentTextChar">
    <w:name w:val="Comment Text Char"/>
    <w:basedOn w:val="DefaultParagraphFont"/>
    <w:link w:val="CommentText"/>
    <w:uiPriority w:val="99"/>
    <w:semiHidden/>
    <w:rsid w:val="006F4D61"/>
    <w:rPr>
      <w:rFonts w:ascii="Arial" w:hAnsi="Arial" w:cs="Arial"/>
      <w:kern w:val="1"/>
      <w:lang w:eastAsia="ar-SA"/>
    </w:rPr>
  </w:style>
  <w:style w:type="paragraph" w:styleId="CommentSubject">
    <w:name w:val="annotation subject"/>
    <w:basedOn w:val="CommentText"/>
    <w:next w:val="CommentText"/>
    <w:link w:val="CommentSubjectChar"/>
    <w:uiPriority w:val="99"/>
    <w:semiHidden/>
    <w:unhideWhenUsed/>
    <w:rsid w:val="006F4D61"/>
    <w:rPr>
      <w:b/>
      <w:bCs/>
    </w:rPr>
  </w:style>
  <w:style w:type="character" w:customStyle="1" w:styleId="CommentSubjectChar">
    <w:name w:val="Comment Subject Char"/>
    <w:basedOn w:val="CommentTextChar"/>
    <w:link w:val="CommentSubject"/>
    <w:uiPriority w:val="99"/>
    <w:semiHidden/>
    <w:rsid w:val="006F4D61"/>
    <w:rPr>
      <w:rFonts w:ascii="Arial" w:hAnsi="Arial" w:cs="Arial"/>
      <w:b/>
      <w:bCs/>
      <w:kern w:val="1"/>
      <w:lang w:eastAsia="ar-SA"/>
    </w:rPr>
  </w:style>
  <w:style w:type="paragraph" w:styleId="Header">
    <w:name w:val="header"/>
    <w:basedOn w:val="Normal"/>
    <w:link w:val="HeaderChar"/>
    <w:uiPriority w:val="99"/>
    <w:unhideWhenUsed/>
    <w:rsid w:val="00F01D0D"/>
    <w:pPr>
      <w:tabs>
        <w:tab w:val="center" w:pos="4513"/>
        <w:tab w:val="right" w:pos="9026"/>
      </w:tabs>
    </w:pPr>
  </w:style>
  <w:style w:type="character" w:customStyle="1" w:styleId="HeaderChar">
    <w:name w:val="Header Char"/>
    <w:basedOn w:val="DefaultParagraphFont"/>
    <w:link w:val="Header"/>
    <w:uiPriority w:val="99"/>
    <w:rsid w:val="00F01D0D"/>
    <w:rPr>
      <w:rFonts w:ascii="Arial" w:hAnsi="Arial" w:cs="Arial"/>
      <w:kern w:val="1"/>
      <w:sz w:val="22"/>
      <w:szCs w:val="22"/>
      <w:lang w:eastAsia="ar-SA"/>
    </w:rPr>
  </w:style>
  <w:style w:type="paragraph" w:styleId="Footer">
    <w:name w:val="footer"/>
    <w:basedOn w:val="Normal"/>
    <w:link w:val="FooterChar"/>
    <w:uiPriority w:val="99"/>
    <w:unhideWhenUsed/>
    <w:rsid w:val="00F01D0D"/>
    <w:pPr>
      <w:tabs>
        <w:tab w:val="center" w:pos="4513"/>
        <w:tab w:val="right" w:pos="9026"/>
      </w:tabs>
    </w:pPr>
  </w:style>
  <w:style w:type="character" w:customStyle="1" w:styleId="FooterChar">
    <w:name w:val="Footer Char"/>
    <w:basedOn w:val="DefaultParagraphFont"/>
    <w:link w:val="Footer"/>
    <w:uiPriority w:val="99"/>
    <w:rsid w:val="00F01D0D"/>
    <w:rPr>
      <w:rFonts w:ascii="Arial" w:hAnsi="Arial" w:cs="Arial"/>
      <w:kern w:val="1"/>
      <w:sz w:val="22"/>
      <w:szCs w:val="22"/>
      <w:lang w:eastAsia="ar-SA"/>
    </w:rPr>
  </w:style>
  <w:style w:type="character" w:styleId="HTMLCite">
    <w:name w:val="HTML Cite"/>
    <w:basedOn w:val="DefaultParagraphFont"/>
    <w:uiPriority w:val="99"/>
    <w:semiHidden/>
    <w:unhideWhenUsed/>
    <w:rsid w:val="00530633"/>
    <w:rPr>
      <w:i/>
      <w:iCs/>
    </w:rPr>
  </w:style>
  <w:style w:type="character" w:customStyle="1" w:styleId="yiv4086178444ecxyiv8814226099">
    <w:name w:val="yiv4086178444ecxyiv8814226099"/>
    <w:basedOn w:val="DefaultParagraphFont"/>
    <w:rsid w:val="003544DF"/>
  </w:style>
  <w:style w:type="character" w:styleId="Emphasis">
    <w:name w:val="Emphasis"/>
    <w:basedOn w:val="DefaultParagraphFont"/>
    <w:uiPriority w:val="20"/>
    <w:qFormat/>
    <w:rsid w:val="00207870"/>
    <w:rPr>
      <w:i/>
      <w:iCs/>
    </w:rPr>
  </w:style>
  <w:style w:type="paragraph" w:styleId="EndnoteText">
    <w:name w:val="endnote text"/>
    <w:basedOn w:val="Normal"/>
    <w:link w:val="EndnoteTextChar"/>
    <w:uiPriority w:val="99"/>
    <w:semiHidden/>
    <w:unhideWhenUsed/>
    <w:rsid w:val="000541C8"/>
    <w:rPr>
      <w:sz w:val="20"/>
      <w:szCs w:val="20"/>
    </w:rPr>
  </w:style>
  <w:style w:type="character" w:customStyle="1" w:styleId="EndnoteTextChar">
    <w:name w:val="Endnote Text Char"/>
    <w:basedOn w:val="DefaultParagraphFont"/>
    <w:link w:val="EndnoteText"/>
    <w:uiPriority w:val="99"/>
    <w:semiHidden/>
    <w:rsid w:val="000541C8"/>
    <w:rPr>
      <w:rFonts w:ascii="Arial" w:hAnsi="Arial" w:cs="Arial"/>
      <w:kern w:val="1"/>
      <w:lang w:eastAsia="ar-SA"/>
    </w:rPr>
  </w:style>
  <w:style w:type="character" w:styleId="EndnoteReference">
    <w:name w:val="endnote reference"/>
    <w:basedOn w:val="DefaultParagraphFont"/>
    <w:uiPriority w:val="99"/>
    <w:semiHidden/>
    <w:unhideWhenUsed/>
    <w:rsid w:val="000541C8"/>
    <w:rPr>
      <w:vertAlign w:val="superscript"/>
    </w:rPr>
  </w:style>
  <w:style w:type="character" w:customStyle="1" w:styleId="Heading4Char">
    <w:name w:val="Heading 4 Char"/>
    <w:basedOn w:val="DefaultParagraphFont"/>
    <w:link w:val="Heading4"/>
    <w:uiPriority w:val="9"/>
    <w:semiHidden/>
    <w:rsid w:val="00476013"/>
    <w:rPr>
      <w:rFonts w:asciiTheme="majorHAnsi" w:eastAsiaTheme="majorEastAsia" w:hAnsiTheme="majorHAnsi" w:cstheme="majorBidi"/>
      <w:i/>
      <w:iCs/>
      <w:color w:val="365F91" w:themeColor="accent1" w:themeShade="BF"/>
      <w:kern w:val="1"/>
      <w:sz w:val="22"/>
      <w:szCs w:val="22"/>
      <w:lang w:eastAsia="ar-SA"/>
    </w:rPr>
  </w:style>
  <w:style w:type="character" w:customStyle="1" w:styleId="mc-toc-title">
    <w:name w:val="mc-toc-title"/>
    <w:basedOn w:val="DefaultParagraphFont"/>
    <w:rsid w:val="00476013"/>
  </w:style>
  <w:style w:type="character" w:customStyle="1" w:styleId="mw-headline">
    <w:name w:val="mw-headline"/>
    <w:basedOn w:val="DefaultParagraphFont"/>
    <w:rsid w:val="00D734E7"/>
  </w:style>
  <w:style w:type="character" w:customStyle="1" w:styleId="A5">
    <w:name w:val="A5"/>
    <w:uiPriority w:val="99"/>
    <w:rsid w:val="00026782"/>
    <w:rPr>
      <w:rFonts w:cs="FreightSans Pro Book"/>
      <w:color w:val="000000"/>
      <w:sz w:val="14"/>
      <w:szCs w:val="14"/>
    </w:rPr>
  </w:style>
  <w:style w:type="paragraph" w:customStyle="1" w:styleId="Pa12">
    <w:name w:val="Pa12"/>
    <w:basedOn w:val="Default"/>
    <w:next w:val="Default"/>
    <w:uiPriority w:val="99"/>
    <w:rsid w:val="00727771"/>
    <w:pPr>
      <w:spacing w:line="241" w:lineRule="atLeast"/>
    </w:pPr>
    <w:rPr>
      <w:rFonts w:ascii="FreightSans Pro Book" w:eastAsia="Times New Roman" w:hAnsi="FreightSans Pro Book"/>
      <w:color w:val="auto"/>
      <w:lang w:eastAsia="en-NZ"/>
    </w:rPr>
  </w:style>
  <w:style w:type="character" w:customStyle="1" w:styleId="Heading3Char">
    <w:name w:val="Heading 3 Char"/>
    <w:basedOn w:val="DefaultParagraphFont"/>
    <w:link w:val="Heading3"/>
    <w:uiPriority w:val="9"/>
    <w:semiHidden/>
    <w:rsid w:val="000C238F"/>
    <w:rPr>
      <w:rFonts w:asciiTheme="majorHAnsi" w:eastAsiaTheme="majorEastAsia" w:hAnsiTheme="majorHAnsi" w:cstheme="majorBidi"/>
      <w:color w:val="243F60" w:themeColor="accent1" w:themeShade="7F"/>
      <w:kern w:val="1"/>
      <w:sz w:val="24"/>
      <w:szCs w:val="24"/>
      <w:lang w:eastAsia="ar-SA"/>
    </w:rPr>
  </w:style>
  <w:style w:type="character" w:customStyle="1" w:styleId="Heading2Char">
    <w:name w:val="Heading 2 Char"/>
    <w:basedOn w:val="DefaultParagraphFont"/>
    <w:link w:val="Heading2"/>
    <w:uiPriority w:val="9"/>
    <w:semiHidden/>
    <w:rsid w:val="000A1F69"/>
    <w:rPr>
      <w:rFonts w:asciiTheme="majorHAnsi" w:eastAsiaTheme="majorEastAsia" w:hAnsiTheme="majorHAnsi" w:cstheme="majorBidi"/>
      <w:color w:val="365F91" w:themeColor="accent1" w:themeShade="BF"/>
      <w:kern w:val="1"/>
      <w:sz w:val="26"/>
      <w:szCs w:val="26"/>
      <w:lang w:eastAsia="ar-SA"/>
    </w:rPr>
  </w:style>
  <w:style w:type="character" w:customStyle="1" w:styleId="Heading5Char">
    <w:name w:val="Heading 5 Char"/>
    <w:basedOn w:val="DefaultParagraphFont"/>
    <w:link w:val="Heading5"/>
    <w:uiPriority w:val="9"/>
    <w:semiHidden/>
    <w:rsid w:val="00CE447F"/>
    <w:rPr>
      <w:rFonts w:asciiTheme="majorHAnsi" w:eastAsiaTheme="majorEastAsia" w:hAnsiTheme="majorHAnsi" w:cstheme="majorBidi"/>
      <w:color w:val="365F91" w:themeColor="accent1" w:themeShade="BF"/>
      <w:kern w:val="1"/>
      <w:sz w:val="22"/>
      <w:szCs w:val="22"/>
      <w:lang w:eastAsia="ar-SA"/>
    </w:rPr>
  </w:style>
  <w:style w:type="paragraph" w:customStyle="1" w:styleId="BasicParagraph">
    <w:name w:val="[Basic Paragraph]"/>
    <w:basedOn w:val="Normal"/>
    <w:uiPriority w:val="99"/>
    <w:rsid w:val="006078FA"/>
    <w:pPr>
      <w:widowControl w:val="0"/>
      <w:suppressAutoHyphens w:val="0"/>
      <w:autoSpaceDE w:val="0"/>
      <w:autoSpaceDN w:val="0"/>
      <w:adjustRightInd w:val="0"/>
      <w:spacing w:line="288" w:lineRule="auto"/>
    </w:pPr>
    <w:rPr>
      <w:rFonts w:ascii="MinionPro-Regular" w:eastAsiaTheme="minorHAnsi" w:hAnsi="MinionPro-Regular" w:cs="MinionPro-Regular"/>
      <w:color w:val="000000"/>
      <w:kern w:val="0"/>
      <w:sz w:val="24"/>
      <w:szCs w:val="24"/>
      <w:lang w:val="en-GB" w:eastAsia="en-US"/>
    </w:rPr>
  </w:style>
  <w:style w:type="character" w:styleId="Mention">
    <w:name w:val="Mention"/>
    <w:basedOn w:val="DefaultParagraphFont"/>
    <w:uiPriority w:val="99"/>
    <w:semiHidden/>
    <w:unhideWhenUsed/>
    <w:rsid w:val="001D2751"/>
    <w:rPr>
      <w:color w:val="2B579A"/>
      <w:shd w:val="clear" w:color="auto" w:fill="E6E6E6"/>
    </w:rPr>
  </w:style>
  <w:style w:type="character" w:styleId="UnresolvedMention">
    <w:name w:val="Unresolved Mention"/>
    <w:basedOn w:val="DefaultParagraphFont"/>
    <w:uiPriority w:val="99"/>
    <w:semiHidden/>
    <w:unhideWhenUsed/>
    <w:rsid w:val="00B928A0"/>
    <w:rPr>
      <w:color w:val="808080"/>
      <w:shd w:val="clear" w:color="auto" w:fill="E6E6E6"/>
    </w:rPr>
  </w:style>
  <w:style w:type="paragraph" w:customStyle="1" w:styleId="ox-04563dcd37-msonormal">
    <w:name w:val="ox-04563dcd37-msonormal"/>
    <w:basedOn w:val="Normal"/>
    <w:rsid w:val="00373436"/>
    <w:pPr>
      <w:suppressAutoHyphens w:val="0"/>
      <w:spacing w:before="100" w:beforeAutospacing="1" w:after="100" w:afterAutospacing="1"/>
    </w:pPr>
    <w:rPr>
      <w:rFonts w:ascii="Calibri" w:eastAsiaTheme="minorHAnsi" w:hAnsi="Calibri" w:cs="Calibri"/>
      <w:kern w:val="0"/>
      <w:lang w:eastAsia="en-NZ"/>
    </w:rPr>
  </w:style>
  <w:style w:type="paragraph" w:customStyle="1" w:styleId="element">
    <w:name w:val="element"/>
    <w:basedOn w:val="Normal"/>
    <w:rsid w:val="006A3E2D"/>
    <w:pPr>
      <w:suppressAutoHyphens w:val="0"/>
      <w:spacing w:after="150"/>
    </w:pPr>
    <w:rPr>
      <w:rFonts w:ascii="Times New Roman" w:hAnsi="Times New Roman" w:cs="Times New Roman"/>
      <w:kern w:val="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0323">
      <w:bodyDiv w:val="1"/>
      <w:marLeft w:val="0"/>
      <w:marRight w:val="0"/>
      <w:marTop w:val="0"/>
      <w:marBottom w:val="0"/>
      <w:divBdr>
        <w:top w:val="none" w:sz="0" w:space="0" w:color="auto"/>
        <w:left w:val="none" w:sz="0" w:space="0" w:color="auto"/>
        <w:bottom w:val="none" w:sz="0" w:space="0" w:color="auto"/>
        <w:right w:val="none" w:sz="0" w:space="0" w:color="auto"/>
      </w:divBdr>
    </w:div>
    <w:div w:id="85854709">
      <w:bodyDiv w:val="1"/>
      <w:marLeft w:val="0"/>
      <w:marRight w:val="0"/>
      <w:marTop w:val="0"/>
      <w:marBottom w:val="0"/>
      <w:divBdr>
        <w:top w:val="none" w:sz="0" w:space="0" w:color="auto"/>
        <w:left w:val="none" w:sz="0" w:space="0" w:color="auto"/>
        <w:bottom w:val="none" w:sz="0" w:space="0" w:color="auto"/>
        <w:right w:val="none" w:sz="0" w:space="0" w:color="auto"/>
      </w:divBdr>
      <w:divsChild>
        <w:div w:id="1106269043">
          <w:marLeft w:val="0"/>
          <w:marRight w:val="0"/>
          <w:marTop w:val="0"/>
          <w:marBottom w:val="0"/>
          <w:divBdr>
            <w:top w:val="none" w:sz="0" w:space="0" w:color="auto"/>
            <w:left w:val="none" w:sz="0" w:space="0" w:color="auto"/>
            <w:bottom w:val="none" w:sz="0" w:space="0" w:color="auto"/>
            <w:right w:val="none" w:sz="0" w:space="0" w:color="auto"/>
          </w:divBdr>
          <w:divsChild>
            <w:div w:id="470445692">
              <w:marLeft w:val="0"/>
              <w:marRight w:val="0"/>
              <w:marTop w:val="0"/>
              <w:marBottom w:val="0"/>
              <w:divBdr>
                <w:top w:val="none" w:sz="0" w:space="0" w:color="auto"/>
                <w:left w:val="none" w:sz="0" w:space="0" w:color="auto"/>
                <w:bottom w:val="none" w:sz="0" w:space="0" w:color="auto"/>
                <w:right w:val="none" w:sz="0" w:space="0" w:color="auto"/>
              </w:divBdr>
              <w:divsChild>
                <w:div w:id="4807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93844">
      <w:bodyDiv w:val="1"/>
      <w:marLeft w:val="0"/>
      <w:marRight w:val="0"/>
      <w:marTop w:val="0"/>
      <w:marBottom w:val="0"/>
      <w:divBdr>
        <w:top w:val="none" w:sz="0" w:space="0" w:color="auto"/>
        <w:left w:val="none" w:sz="0" w:space="0" w:color="auto"/>
        <w:bottom w:val="none" w:sz="0" w:space="0" w:color="auto"/>
        <w:right w:val="none" w:sz="0" w:space="0" w:color="auto"/>
      </w:divBdr>
      <w:divsChild>
        <w:div w:id="1504927651">
          <w:marLeft w:val="0"/>
          <w:marRight w:val="0"/>
          <w:marTop w:val="0"/>
          <w:marBottom w:val="0"/>
          <w:divBdr>
            <w:top w:val="none" w:sz="0" w:space="0" w:color="auto"/>
            <w:left w:val="none" w:sz="0" w:space="0" w:color="auto"/>
            <w:bottom w:val="none" w:sz="0" w:space="0" w:color="auto"/>
            <w:right w:val="none" w:sz="0" w:space="0" w:color="auto"/>
          </w:divBdr>
          <w:divsChild>
            <w:div w:id="169486047">
              <w:marLeft w:val="0"/>
              <w:marRight w:val="0"/>
              <w:marTop w:val="0"/>
              <w:marBottom w:val="0"/>
              <w:divBdr>
                <w:top w:val="none" w:sz="0" w:space="0" w:color="auto"/>
                <w:left w:val="none" w:sz="0" w:space="0" w:color="auto"/>
                <w:bottom w:val="none" w:sz="0" w:space="0" w:color="auto"/>
                <w:right w:val="none" w:sz="0" w:space="0" w:color="auto"/>
              </w:divBdr>
              <w:divsChild>
                <w:div w:id="7761754">
                  <w:marLeft w:val="0"/>
                  <w:marRight w:val="0"/>
                  <w:marTop w:val="0"/>
                  <w:marBottom w:val="0"/>
                  <w:divBdr>
                    <w:top w:val="none" w:sz="0" w:space="0" w:color="auto"/>
                    <w:left w:val="none" w:sz="0" w:space="0" w:color="auto"/>
                    <w:bottom w:val="none" w:sz="0" w:space="0" w:color="auto"/>
                    <w:right w:val="none" w:sz="0" w:space="0" w:color="auto"/>
                  </w:divBdr>
                  <w:divsChild>
                    <w:div w:id="84817836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90707979">
      <w:bodyDiv w:val="1"/>
      <w:marLeft w:val="0"/>
      <w:marRight w:val="0"/>
      <w:marTop w:val="0"/>
      <w:marBottom w:val="0"/>
      <w:divBdr>
        <w:top w:val="none" w:sz="0" w:space="0" w:color="auto"/>
        <w:left w:val="none" w:sz="0" w:space="0" w:color="auto"/>
        <w:bottom w:val="none" w:sz="0" w:space="0" w:color="auto"/>
        <w:right w:val="none" w:sz="0" w:space="0" w:color="auto"/>
      </w:divBdr>
    </w:div>
    <w:div w:id="273026897">
      <w:bodyDiv w:val="1"/>
      <w:marLeft w:val="0"/>
      <w:marRight w:val="0"/>
      <w:marTop w:val="0"/>
      <w:marBottom w:val="0"/>
      <w:divBdr>
        <w:top w:val="none" w:sz="0" w:space="0" w:color="auto"/>
        <w:left w:val="none" w:sz="0" w:space="0" w:color="auto"/>
        <w:bottom w:val="none" w:sz="0" w:space="0" w:color="auto"/>
        <w:right w:val="none" w:sz="0" w:space="0" w:color="auto"/>
      </w:divBdr>
    </w:div>
    <w:div w:id="314458224">
      <w:bodyDiv w:val="1"/>
      <w:marLeft w:val="0"/>
      <w:marRight w:val="0"/>
      <w:marTop w:val="0"/>
      <w:marBottom w:val="0"/>
      <w:divBdr>
        <w:top w:val="none" w:sz="0" w:space="0" w:color="auto"/>
        <w:left w:val="none" w:sz="0" w:space="0" w:color="auto"/>
        <w:bottom w:val="none" w:sz="0" w:space="0" w:color="auto"/>
        <w:right w:val="none" w:sz="0" w:space="0" w:color="auto"/>
      </w:divBdr>
    </w:div>
    <w:div w:id="340200757">
      <w:bodyDiv w:val="1"/>
      <w:marLeft w:val="0"/>
      <w:marRight w:val="0"/>
      <w:marTop w:val="0"/>
      <w:marBottom w:val="0"/>
      <w:divBdr>
        <w:top w:val="none" w:sz="0" w:space="0" w:color="auto"/>
        <w:left w:val="none" w:sz="0" w:space="0" w:color="auto"/>
        <w:bottom w:val="none" w:sz="0" w:space="0" w:color="auto"/>
        <w:right w:val="none" w:sz="0" w:space="0" w:color="auto"/>
      </w:divBdr>
      <w:divsChild>
        <w:div w:id="1727021795">
          <w:marLeft w:val="0"/>
          <w:marRight w:val="0"/>
          <w:marTop w:val="0"/>
          <w:marBottom w:val="0"/>
          <w:divBdr>
            <w:top w:val="none" w:sz="0" w:space="0" w:color="auto"/>
            <w:left w:val="none" w:sz="0" w:space="0" w:color="auto"/>
            <w:bottom w:val="none" w:sz="0" w:space="0" w:color="auto"/>
            <w:right w:val="none" w:sz="0" w:space="0" w:color="auto"/>
          </w:divBdr>
          <w:divsChild>
            <w:div w:id="1341422924">
              <w:marLeft w:val="0"/>
              <w:marRight w:val="0"/>
              <w:marTop w:val="0"/>
              <w:marBottom w:val="0"/>
              <w:divBdr>
                <w:top w:val="none" w:sz="0" w:space="0" w:color="auto"/>
                <w:left w:val="none" w:sz="0" w:space="0" w:color="auto"/>
                <w:bottom w:val="none" w:sz="0" w:space="0" w:color="auto"/>
                <w:right w:val="none" w:sz="0" w:space="0" w:color="auto"/>
              </w:divBdr>
              <w:divsChild>
                <w:div w:id="1250623593">
                  <w:marLeft w:val="0"/>
                  <w:marRight w:val="0"/>
                  <w:marTop w:val="0"/>
                  <w:marBottom w:val="0"/>
                  <w:divBdr>
                    <w:top w:val="none" w:sz="0" w:space="0" w:color="auto"/>
                    <w:left w:val="none" w:sz="0" w:space="0" w:color="auto"/>
                    <w:bottom w:val="none" w:sz="0" w:space="0" w:color="auto"/>
                    <w:right w:val="none" w:sz="0" w:space="0" w:color="auto"/>
                  </w:divBdr>
                  <w:divsChild>
                    <w:div w:id="513501824">
                      <w:marLeft w:val="0"/>
                      <w:marRight w:val="0"/>
                      <w:marTop w:val="0"/>
                      <w:marBottom w:val="0"/>
                      <w:divBdr>
                        <w:top w:val="none" w:sz="0" w:space="0" w:color="auto"/>
                        <w:left w:val="none" w:sz="0" w:space="0" w:color="auto"/>
                        <w:bottom w:val="none" w:sz="0" w:space="0" w:color="auto"/>
                        <w:right w:val="none" w:sz="0" w:space="0" w:color="auto"/>
                      </w:divBdr>
                      <w:divsChild>
                        <w:div w:id="1064714519">
                          <w:marLeft w:val="0"/>
                          <w:marRight w:val="0"/>
                          <w:marTop w:val="0"/>
                          <w:marBottom w:val="0"/>
                          <w:divBdr>
                            <w:top w:val="none" w:sz="0" w:space="0" w:color="auto"/>
                            <w:left w:val="none" w:sz="0" w:space="0" w:color="auto"/>
                            <w:bottom w:val="none" w:sz="0" w:space="0" w:color="auto"/>
                            <w:right w:val="none" w:sz="0" w:space="0" w:color="auto"/>
                          </w:divBdr>
                          <w:divsChild>
                            <w:div w:id="1317800075">
                              <w:marLeft w:val="0"/>
                              <w:marRight w:val="0"/>
                              <w:marTop w:val="0"/>
                              <w:marBottom w:val="0"/>
                              <w:divBdr>
                                <w:top w:val="none" w:sz="0" w:space="0" w:color="auto"/>
                                <w:left w:val="none" w:sz="0" w:space="0" w:color="auto"/>
                                <w:bottom w:val="none" w:sz="0" w:space="0" w:color="auto"/>
                                <w:right w:val="none" w:sz="0" w:space="0" w:color="auto"/>
                              </w:divBdr>
                              <w:divsChild>
                                <w:div w:id="1692410100">
                                  <w:marLeft w:val="0"/>
                                  <w:marRight w:val="0"/>
                                  <w:marTop w:val="0"/>
                                  <w:marBottom w:val="0"/>
                                  <w:divBdr>
                                    <w:top w:val="none" w:sz="0" w:space="0" w:color="auto"/>
                                    <w:left w:val="none" w:sz="0" w:space="0" w:color="auto"/>
                                    <w:bottom w:val="none" w:sz="0" w:space="0" w:color="auto"/>
                                    <w:right w:val="none" w:sz="0" w:space="0" w:color="auto"/>
                                  </w:divBdr>
                                  <w:divsChild>
                                    <w:div w:id="2108886460">
                                      <w:marLeft w:val="0"/>
                                      <w:marRight w:val="0"/>
                                      <w:marTop w:val="0"/>
                                      <w:marBottom w:val="0"/>
                                      <w:divBdr>
                                        <w:top w:val="none" w:sz="0" w:space="0" w:color="auto"/>
                                        <w:left w:val="none" w:sz="0" w:space="0" w:color="auto"/>
                                        <w:bottom w:val="none" w:sz="0" w:space="0" w:color="auto"/>
                                        <w:right w:val="none" w:sz="0" w:space="0" w:color="auto"/>
                                      </w:divBdr>
                                      <w:divsChild>
                                        <w:div w:id="1980769002">
                                          <w:marLeft w:val="0"/>
                                          <w:marRight w:val="0"/>
                                          <w:marTop w:val="0"/>
                                          <w:marBottom w:val="0"/>
                                          <w:divBdr>
                                            <w:top w:val="none" w:sz="0" w:space="0" w:color="auto"/>
                                            <w:left w:val="none" w:sz="0" w:space="0" w:color="auto"/>
                                            <w:bottom w:val="none" w:sz="0" w:space="0" w:color="auto"/>
                                            <w:right w:val="none" w:sz="0" w:space="0" w:color="auto"/>
                                          </w:divBdr>
                                          <w:divsChild>
                                            <w:div w:id="601499494">
                                              <w:marLeft w:val="0"/>
                                              <w:marRight w:val="0"/>
                                              <w:marTop w:val="0"/>
                                              <w:marBottom w:val="0"/>
                                              <w:divBdr>
                                                <w:top w:val="none" w:sz="0" w:space="0" w:color="auto"/>
                                                <w:left w:val="none" w:sz="0" w:space="0" w:color="auto"/>
                                                <w:bottom w:val="none" w:sz="0" w:space="0" w:color="auto"/>
                                                <w:right w:val="none" w:sz="0" w:space="0" w:color="auto"/>
                                              </w:divBdr>
                                              <w:divsChild>
                                                <w:div w:id="651444299">
                                                  <w:marLeft w:val="0"/>
                                                  <w:marRight w:val="0"/>
                                                  <w:marTop w:val="0"/>
                                                  <w:marBottom w:val="0"/>
                                                  <w:divBdr>
                                                    <w:top w:val="none" w:sz="0" w:space="0" w:color="auto"/>
                                                    <w:left w:val="none" w:sz="0" w:space="0" w:color="auto"/>
                                                    <w:bottom w:val="none" w:sz="0" w:space="0" w:color="auto"/>
                                                    <w:right w:val="none" w:sz="0" w:space="0" w:color="auto"/>
                                                  </w:divBdr>
                                                  <w:divsChild>
                                                    <w:div w:id="1425570689">
                                                      <w:marLeft w:val="0"/>
                                                      <w:marRight w:val="0"/>
                                                      <w:marTop w:val="0"/>
                                                      <w:marBottom w:val="0"/>
                                                      <w:divBdr>
                                                        <w:top w:val="none" w:sz="0" w:space="0" w:color="auto"/>
                                                        <w:left w:val="none" w:sz="0" w:space="0" w:color="auto"/>
                                                        <w:bottom w:val="none" w:sz="0" w:space="0" w:color="auto"/>
                                                        <w:right w:val="none" w:sz="0" w:space="0" w:color="auto"/>
                                                      </w:divBdr>
                                                      <w:divsChild>
                                                        <w:div w:id="1212039338">
                                                          <w:marLeft w:val="0"/>
                                                          <w:marRight w:val="0"/>
                                                          <w:marTop w:val="0"/>
                                                          <w:marBottom w:val="0"/>
                                                          <w:divBdr>
                                                            <w:top w:val="none" w:sz="0" w:space="0" w:color="auto"/>
                                                            <w:left w:val="none" w:sz="0" w:space="0" w:color="auto"/>
                                                            <w:bottom w:val="none" w:sz="0" w:space="0" w:color="auto"/>
                                                            <w:right w:val="none" w:sz="0" w:space="0" w:color="auto"/>
                                                          </w:divBdr>
                                                          <w:divsChild>
                                                            <w:div w:id="645627031">
                                                              <w:marLeft w:val="0"/>
                                                              <w:marRight w:val="0"/>
                                                              <w:marTop w:val="0"/>
                                                              <w:marBottom w:val="0"/>
                                                              <w:divBdr>
                                                                <w:top w:val="none" w:sz="0" w:space="0" w:color="auto"/>
                                                                <w:left w:val="none" w:sz="0" w:space="0" w:color="auto"/>
                                                                <w:bottom w:val="none" w:sz="0" w:space="0" w:color="auto"/>
                                                                <w:right w:val="none" w:sz="0" w:space="0" w:color="auto"/>
                                                              </w:divBdr>
                                                              <w:divsChild>
                                                                <w:div w:id="1925412036">
                                                                  <w:marLeft w:val="0"/>
                                                                  <w:marRight w:val="0"/>
                                                                  <w:marTop w:val="0"/>
                                                                  <w:marBottom w:val="0"/>
                                                                  <w:divBdr>
                                                                    <w:top w:val="none" w:sz="0" w:space="0" w:color="auto"/>
                                                                    <w:left w:val="none" w:sz="0" w:space="0" w:color="auto"/>
                                                                    <w:bottom w:val="none" w:sz="0" w:space="0" w:color="auto"/>
                                                                    <w:right w:val="none" w:sz="0" w:space="0" w:color="auto"/>
                                                                  </w:divBdr>
                                                                  <w:divsChild>
                                                                    <w:div w:id="1575779620">
                                                                      <w:marLeft w:val="0"/>
                                                                      <w:marRight w:val="0"/>
                                                                      <w:marTop w:val="0"/>
                                                                      <w:marBottom w:val="0"/>
                                                                      <w:divBdr>
                                                                        <w:top w:val="none" w:sz="0" w:space="0" w:color="auto"/>
                                                                        <w:left w:val="none" w:sz="0" w:space="0" w:color="auto"/>
                                                                        <w:bottom w:val="none" w:sz="0" w:space="0" w:color="auto"/>
                                                                        <w:right w:val="none" w:sz="0" w:space="0" w:color="auto"/>
                                                                      </w:divBdr>
                                                                      <w:divsChild>
                                                                        <w:div w:id="1690793374">
                                                                          <w:marLeft w:val="0"/>
                                                                          <w:marRight w:val="0"/>
                                                                          <w:marTop w:val="0"/>
                                                                          <w:marBottom w:val="0"/>
                                                                          <w:divBdr>
                                                                            <w:top w:val="none" w:sz="0" w:space="0" w:color="auto"/>
                                                                            <w:left w:val="none" w:sz="0" w:space="0" w:color="auto"/>
                                                                            <w:bottom w:val="none" w:sz="0" w:space="0" w:color="auto"/>
                                                                            <w:right w:val="none" w:sz="0" w:space="0" w:color="auto"/>
                                                                          </w:divBdr>
                                                                          <w:divsChild>
                                                                            <w:div w:id="1491874005">
                                                                              <w:marLeft w:val="0"/>
                                                                              <w:marRight w:val="0"/>
                                                                              <w:marTop w:val="0"/>
                                                                              <w:marBottom w:val="0"/>
                                                                              <w:divBdr>
                                                                                <w:top w:val="none" w:sz="0" w:space="0" w:color="auto"/>
                                                                                <w:left w:val="none" w:sz="0" w:space="0" w:color="auto"/>
                                                                                <w:bottom w:val="none" w:sz="0" w:space="0" w:color="auto"/>
                                                                                <w:right w:val="none" w:sz="0" w:space="0" w:color="auto"/>
                                                                              </w:divBdr>
                                                                              <w:divsChild>
                                                                                <w:div w:id="633415438">
                                                                                  <w:marLeft w:val="0"/>
                                                                                  <w:marRight w:val="0"/>
                                                                                  <w:marTop w:val="0"/>
                                                                                  <w:marBottom w:val="0"/>
                                                                                  <w:divBdr>
                                                                                    <w:top w:val="none" w:sz="0" w:space="0" w:color="auto"/>
                                                                                    <w:left w:val="none" w:sz="0" w:space="0" w:color="auto"/>
                                                                                    <w:bottom w:val="none" w:sz="0" w:space="0" w:color="auto"/>
                                                                                    <w:right w:val="none" w:sz="0" w:space="0" w:color="auto"/>
                                                                                  </w:divBdr>
                                                                                  <w:divsChild>
                                                                                    <w:div w:id="51194686">
                                                                                      <w:marLeft w:val="0"/>
                                                                                      <w:marRight w:val="0"/>
                                                                                      <w:marTop w:val="0"/>
                                                                                      <w:marBottom w:val="0"/>
                                                                                      <w:divBdr>
                                                                                        <w:top w:val="none" w:sz="0" w:space="0" w:color="auto"/>
                                                                                        <w:left w:val="none" w:sz="0" w:space="0" w:color="auto"/>
                                                                                        <w:bottom w:val="none" w:sz="0" w:space="0" w:color="auto"/>
                                                                                        <w:right w:val="none" w:sz="0" w:space="0" w:color="auto"/>
                                                                                      </w:divBdr>
                                                                                    </w:div>
                                                                                    <w:div w:id="196234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638893">
      <w:bodyDiv w:val="1"/>
      <w:marLeft w:val="0"/>
      <w:marRight w:val="0"/>
      <w:marTop w:val="0"/>
      <w:marBottom w:val="0"/>
      <w:divBdr>
        <w:top w:val="none" w:sz="0" w:space="0" w:color="auto"/>
        <w:left w:val="none" w:sz="0" w:space="0" w:color="auto"/>
        <w:bottom w:val="none" w:sz="0" w:space="0" w:color="auto"/>
        <w:right w:val="none" w:sz="0" w:space="0" w:color="auto"/>
      </w:divBdr>
    </w:div>
    <w:div w:id="406463121">
      <w:bodyDiv w:val="1"/>
      <w:marLeft w:val="0"/>
      <w:marRight w:val="0"/>
      <w:marTop w:val="0"/>
      <w:marBottom w:val="0"/>
      <w:divBdr>
        <w:top w:val="none" w:sz="0" w:space="0" w:color="auto"/>
        <w:left w:val="none" w:sz="0" w:space="0" w:color="auto"/>
        <w:bottom w:val="none" w:sz="0" w:space="0" w:color="auto"/>
        <w:right w:val="none" w:sz="0" w:space="0" w:color="auto"/>
      </w:divBdr>
    </w:div>
    <w:div w:id="418212275">
      <w:bodyDiv w:val="1"/>
      <w:marLeft w:val="0"/>
      <w:marRight w:val="0"/>
      <w:marTop w:val="0"/>
      <w:marBottom w:val="0"/>
      <w:divBdr>
        <w:top w:val="none" w:sz="0" w:space="0" w:color="auto"/>
        <w:left w:val="none" w:sz="0" w:space="0" w:color="auto"/>
        <w:bottom w:val="none" w:sz="0" w:space="0" w:color="auto"/>
        <w:right w:val="none" w:sz="0" w:space="0" w:color="auto"/>
      </w:divBdr>
    </w:div>
    <w:div w:id="448666267">
      <w:bodyDiv w:val="1"/>
      <w:marLeft w:val="0"/>
      <w:marRight w:val="0"/>
      <w:marTop w:val="0"/>
      <w:marBottom w:val="0"/>
      <w:divBdr>
        <w:top w:val="none" w:sz="0" w:space="0" w:color="auto"/>
        <w:left w:val="none" w:sz="0" w:space="0" w:color="auto"/>
        <w:bottom w:val="none" w:sz="0" w:space="0" w:color="auto"/>
        <w:right w:val="none" w:sz="0" w:space="0" w:color="auto"/>
      </w:divBdr>
    </w:div>
    <w:div w:id="479808738">
      <w:bodyDiv w:val="1"/>
      <w:marLeft w:val="0"/>
      <w:marRight w:val="0"/>
      <w:marTop w:val="0"/>
      <w:marBottom w:val="0"/>
      <w:divBdr>
        <w:top w:val="none" w:sz="0" w:space="0" w:color="auto"/>
        <w:left w:val="none" w:sz="0" w:space="0" w:color="auto"/>
        <w:bottom w:val="none" w:sz="0" w:space="0" w:color="auto"/>
        <w:right w:val="none" w:sz="0" w:space="0" w:color="auto"/>
      </w:divBdr>
    </w:div>
    <w:div w:id="521552237">
      <w:bodyDiv w:val="1"/>
      <w:marLeft w:val="0"/>
      <w:marRight w:val="0"/>
      <w:marTop w:val="0"/>
      <w:marBottom w:val="0"/>
      <w:divBdr>
        <w:top w:val="none" w:sz="0" w:space="0" w:color="auto"/>
        <w:left w:val="none" w:sz="0" w:space="0" w:color="auto"/>
        <w:bottom w:val="none" w:sz="0" w:space="0" w:color="auto"/>
        <w:right w:val="none" w:sz="0" w:space="0" w:color="auto"/>
      </w:divBdr>
      <w:divsChild>
        <w:div w:id="787700716">
          <w:marLeft w:val="0"/>
          <w:marRight w:val="0"/>
          <w:marTop w:val="0"/>
          <w:marBottom w:val="0"/>
          <w:divBdr>
            <w:top w:val="none" w:sz="0" w:space="0" w:color="auto"/>
            <w:left w:val="none" w:sz="0" w:space="0" w:color="auto"/>
            <w:bottom w:val="none" w:sz="0" w:space="0" w:color="auto"/>
            <w:right w:val="none" w:sz="0" w:space="0" w:color="auto"/>
          </w:divBdr>
          <w:divsChild>
            <w:div w:id="837618683">
              <w:marLeft w:val="0"/>
              <w:marRight w:val="0"/>
              <w:marTop w:val="0"/>
              <w:marBottom w:val="0"/>
              <w:divBdr>
                <w:top w:val="none" w:sz="0" w:space="0" w:color="auto"/>
                <w:left w:val="none" w:sz="0" w:space="0" w:color="auto"/>
                <w:bottom w:val="none" w:sz="0" w:space="0" w:color="auto"/>
                <w:right w:val="none" w:sz="0" w:space="0" w:color="auto"/>
              </w:divBdr>
              <w:divsChild>
                <w:div w:id="1337810184">
                  <w:marLeft w:val="0"/>
                  <w:marRight w:val="0"/>
                  <w:marTop w:val="0"/>
                  <w:marBottom w:val="0"/>
                  <w:divBdr>
                    <w:top w:val="none" w:sz="0" w:space="0" w:color="auto"/>
                    <w:left w:val="none" w:sz="0" w:space="0" w:color="auto"/>
                    <w:bottom w:val="none" w:sz="0" w:space="0" w:color="auto"/>
                    <w:right w:val="none" w:sz="0" w:space="0" w:color="auto"/>
                  </w:divBdr>
                  <w:divsChild>
                    <w:div w:id="451677721">
                      <w:marLeft w:val="0"/>
                      <w:marRight w:val="0"/>
                      <w:marTop w:val="0"/>
                      <w:marBottom w:val="0"/>
                      <w:divBdr>
                        <w:top w:val="none" w:sz="0" w:space="0" w:color="auto"/>
                        <w:left w:val="none" w:sz="0" w:space="0" w:color="auto"/>
                        <w:bottom w:val="none" w:sz="0" w:space="0" w:color="auto"/>
                        <w:right w:val="none" w:sz="0" w:space="0" w:color="auto"/>
                      </w:divBdr>
                      <w:divsChild>
                        <w:div w:id="706101777">
                          <w:marLeft w:val="0"/>
                          <w:marRight w:val="0"/>
                          <w:marTop w:val="0"/>
                          <w:marBottom w:val="0"/>
                          <w:divBdr>
                            <w:top w:val="none" w:sz="0" w:space="0" w:color="auto"/>
                            <w:left w:val="none" w:sz="0" w:space="0" w:color="auto"/>
                            <w:bottom w:val="none" w:sz="0" w:space="0" w:color="auto"/>
                            <w:right w:val="none" w:sz="0" w:space="0" w:color="auto"/>
                          </w:divBdr>
                          <w:divsChild>
                            <w:div w:id="8591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133815">
      <w:bodyDiv w:val="1"/>
      <w:marLeft w:val="0"/>
      <w:marRight w:val="0"/>
      <w:marTop w:val="0"/>
      <w:marBottom w:val="0"/>
      <w:divBdr>
        <w:top w:val="none" w:sz="0" w:space="0" w:color="auto"/>
        <w:left w:val="none" w:sz="0" w:space="0" w:color="auto"/>
        <w:bottom w:val="none" w:sz="0" w:space="0" w:color="auto"/>
        <w:right w:val="none" w:sz="0" w:space="0" w:color="auto"/>
      </w:divBdr>
    </w:div>
    <w:div w:id="612979716">
      <w:bodyDiv w:val="1"/>
      <w:marLeft w:val="0"/>
      <w:marRight w:val="0"/>
      <w:marTop w:val="0"/>
      <w:marBottom w:val="0"/>
      <w:divBdr>
        <w:top w:val="none" w:sz="0" w:space="0" w:color="auto"/>
        <w:left w:val="none" w:sz="0" w:space="0" w:color="auto"/>
        <w:bottom w:val="none" w:sz="0" w:space="0" w:color="auto"/>
        <w:right w:val="none" w:sz="0" w:space="0" w:color="auto"/>
      </w:divBdr>
      <w:divsChild>
        <w:div w:id="471562803">
          <w:marLeft w:val="0"/>
          <w:marRight w:val="0"/>
          <w:marTop w:val="100"/>
          <w:marBottom w:val="100"/>
          <w:divBdr>
            <w:top w:val="none" w:sz="0" w:space="0" w:color="auto"/>
            <w:left w:val="none" w:sz="0" w:space="0" w:color="auto"/>
            <w:bottom w:val="none" w:sz="0" w:space="0" w:color="auto"/>
            <w:right w:val="none" w:sz="0" w:space="0" w:color="auto"/>
          </w:divBdr>
          <w:divsChild>
            <w:div w:id="1639334670">
              <w:marLeft w:val="0"/>
              <w:marRight w:val="0"/>
              <w:marTop w:val="0"/>
              <w:marBottom w:val="0"/>
              <w:divBdr>
                <w:top w:val="none" w:sz="0" w:space="0" w:color="auto"/>
                <w:left w:val="none" w:sz="0" w:space="0" w:color="auto"/>
                <w:bottom w:val="none" w:sz="0" w:space="0" w:color="auto"/>
                <w:right w:val="none" w:sz="0" w:space="0" w:color="auto"/>
              </w:divBdr>
              <w:divsChild>
                <w:div w:id="642781458">
                  <w:marLeft w:val="0"/>
                  <w:marRight w:val="0"/>
                  <w:marTop w:val="0"/>
                  <w:marBottom w:val="0"/>
                  <w:divBdr>
                    <w:top w:val="none" w:sz="0" w:space="0" w:color="auto"/>
                    <w:left w:val="none" w:sz="0" w:space="0" w:color="auto"/>
                    <w:bottom w:val="none" w:sz="0" w:space="0" w:color="auto"/>
                    <w:right w:val="none" w:sz="0" w:space="0" w:color="auto"/>
                  </w:divBdr>
                  <w:divsChild>
                    <w:div w:id="833107502">
                      <w:marLeft w:val="0"/>
                      <w:marRight w:val="0"/>
                      <w:marTop w:val="0"/>
                      <w:marBottom w:val="0"/>
                      <w:divBdr>
                        <w:top w:val="none" w:sz="0" w:space="0" w:color="auto"/>
                        <w:left w:val="none" w:sz="0" w:space="0" w:color="auto"/>
                        <w:bottom w:val="none" w:sz="0" w:space="0" w:color="auto"/>
                        <w:right w:val="none" w:sz="0" w:space="0" w:color="auto"/>
                      </w:divBdr>
                      <w:divsChild>
                        <w:div w:id="957032662">
                          <w:marLeft w:val="0"/>
                          <w:marRight w:val="0"/>
                          <w:marTop w:val="0"/>
                          <w:marBottom w:val="0"/>
                          <w:divBdr>
                            <w:top w:val="none" w:sz="0" w:space="0" w:color="auto"/>
                            <w:left w:val="none" w:sz="0" w:space="0" w:color="auto"/>
                            <w:bottom w:val="none" w:sz="0" w:space="0" w:color="auto"/>
                            <w:right w:val="none" w:sz="0" w:space="0" w:color="auto"/>
                          </w:divBdr>
                          <w:divsChild>
                            <w:div w:id="1073510620">
                              <w:marLeft w:val="0"/>
                              <w:marRight w:val="0"/>
                              <w:marTop w:val="0"/>
                              <w:marBottom w:val="0"/>
                              <w:divBdr>
                                <w:top w:val="none" w:sz="0" w:space="0" w:color="auto"/>
                                <w:left w:val="none" w:sz="0" w:space="0" w:color="auto"/>
                                <w:bottom w:val="none" w:sz="0" w:space="0" w:color="auto"/>
                                <w:right w:val="none" w:sz="0" w:space="0" w:color="auto"/>
                              </w:divBdr>
                              <w:divsChild>
                                <w:div w:id="595479112">
                                  <w:marLeft w:val="0"/>
                                  <w:marRight w:val="0"/>
                                  <w:marTop w:val="0"/>
                                  <w:marBottom w:val="0"/>
                                  <w:divBdr>
                                    <w:top w:val="none" w:sz="0" w:space="0" w:color="auto"/>
                                    <w:left w:val="none" w:sz="0" w:space="0" w:color="auto"/>
                                    <w:bottom w:val="none" w:sz="0" w:space="0" w:color="auto"/>
                                    <w:right w:val="none" w:sz="0" w:space="0" w:color="auto"/>
                                  </w:divBdr>
                                  <w:divsChild>
                                    <w:div w:id="57547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499322">
      <w:bodyDiv w:val="1"/>
      <w:marLeft w:val="0"/>
      <w:marRight w:val="0"/>
      <w:marTop w:val="0"/>
      <w:marBottom w:val="0"/>
      <w:divBdr>
        <w:top w:val="none" w:sz="0" w:space="0" w:color="auto"/>
        <w:left w:val="none" w:sz="0" w:space="0" w:color="auto"/>
        <w:bottom w:val="none" w:sz="0" w:space="0" w:color="auto"/>
        <w:right w:val="none" w:sz="0" w:space="0" w:color="auto"/>
      </w:divBdr>
    </w:div>
    <w:div w:id="691034464">
      <w:bodyDiv w:val="1"/>
      <w:marLeft w:val="0"/>
      <w:marRight w:val="0"/>
      <w:marTop w:val="0"/>
      <w:marBottom w:val="0"/>
      <w:divBdr>
        <w:top w:val="none" w:sz="0" w:space="0" w:color="auto"/>
        <w:left w:val="none" w:sz="0" w:space="0" w:color="auto"/>
        <w:bottom w:val="none" w:sz="0" w:space="0" w:color="auto"/>
        <w:right w:val="none" w:sz="0" w:space="0" w:color="auto"/>
      </w:divBdr>
    </w:div>
    <w:div w:id="695349310">
      <w:bodyDiv w:val="1"/>
      <w:marLeft w:val="0"/>
      <w:marRight w:val="0"/>
      <w:marTop w:val="0"/>
      <w:marBottom w:val="0"/>
      <w:divBdr>
        <w:top w:val="none" w:sz="0" w:space="0" w:color="auto"/>
        <w:left w:val="none" w:sz="0" w:space="0" w:color="auto"/>
        <w:bottom w:val="none" w:sz="0" w:space="0" w:color="auto"/>
        <w:right w:val="none" w:sz="0" w:space="0" w:color="auto"/>
      </w:divBdr>
      <w:divsChild>
        <w:div w:id="1878732295">
          <w:marLeft w:val="0"/>
          <w:marRight w:val="0"/>
          <w:marTop w:val="360"/>
          <w:marBottom w:val="360"/>
          <w:divBdr>
            <w:top w:val="none" w:sz="0" w:space="0" w:color="auto"/>
            <w:left w:val="none" w:sz="0" w:space="0" w:color="auto"/>
            <w:bottom w:val="none" w:sz="0" w:space="0" w:color="auto"/>
            <w:right w:val="none" w:sz="0" w:space="0" w:color="auto"/>
          </w:divBdr>
          <w:divsChild>
            <w:div w:id="1496729324">
              <w:marLeft w:val="0"/>
              <w:marRight w:val="0"/>
              <w:marTop w:val="0"/>
              <w:marBottom w:val="0"/>
              <w:divBdr>
                <w:top w:val="none" w:sz="0" w:space="0" w:color="auto"/>
                <w:left w:val="none" w:sz="0" w:space="0" w:color="auto"/>
                <w:bottom w:val="none" w:sz="0" w:space="0" w:color="auto"/>
                <w:right w:val="none" w:sz="0" w:space="0" w:color="auto"/>
              </w:divBdr>
              <w:divsChild>
                <w:div w:id="149641528">
                  <w:marLeft w:val="0"/>
                  <w:marRight w:val="0"/>
                  <w:marTop w:val="0"/>
                  <w:marBottom w:val="0"/>
                  <w:divBdr>
                    <w:top w:val="none" w:sz="0" w:space="0" w:color="auto"/>
                    <w:left w:val="none" w:sz="0" w:space="0" w:color="auto"/>
                    <w:bottom w:val="none" w:sz="0" w:space="0" w:color="auto"/>
                    <w:right w:val="none" w:sz="0" w:space="0" w:color="auto"/>
                  </w:divBdr>
                  <w:divsChild>
                    <w:div w:id="297498396">
                      <w:marLeft w:val="0"/>
                      <w:marRight w:val="0"/>
                      <w:marTop w:val="0"/>
                      <w:marBottom w:val="0"/>
                      <w:divBdr>
                        <w:top w:val="none" w:sz="0" w:space="0" w:color="auto"/>
                        <w:left w:val="none" w:sz="0" w:space="0" w:color="auto"/>
                        <w:bottom w:val="none" w:sz="0" w:space="0" w:color="auto"/>
                        <w:right w:val="none" w:sz="0" w:space="0" w:color="auto"/>
                      </w:divBdr>
                      <w:divsChild>
                        <w:div w:id="1994093967">
                          <w:marLeft w:val="0"/>
                          <w:marRight w:val="0"/>
                          <w:marTop w:val="0"/>
                          <w:marBottom w:val="360"/>
                          <w:divBdr>
                            <w:top w:val="none" w:sz="0" w:space="0" w:color="auto"/>
                            <w:left w:val="none" w:sz="0" w:space="0" w:color="auto"/>
                            <w:bottom w:val="none" w:sz="0" w:space="0" w:color="auto"/>
                            <w:right w:val="none" w:sz="0" w:space="0" w:color="auto"/>
                          </w:divBdr>
                          <w:divsChild>
                            <w:div w:id="39355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854965">
          <w:marLeft w:val="0"/>
          <w:marRight w:val="0"/>
          <w:marTop w:val="0"/>
          <w:marBottom w:val="0"/>
          <w:divBdr>
            <w:top w:val="none" w:sz="0" w:space="0" w:color="auto"/>
            <w:left w:val="none" w:sz="0" w:space="0" w:color="auto"/>
            <w:bottom w:val="none" w:sz="0" w:space="0" w:color="auto"/>
            <w:right w:val="none" w:sz="0" w:space="0" w:color="auto"/>
          </w:divBdr>
          <w:divsChild>
            <w:div w:id="1862083567">
              <w:marLeft w:val="-225"/>
              <w:marRight w:val="-225"/>
              <w:marTop w:val="0"/>
              <w:marBottom w:val="0"/>
              <w:divBdr>
                <w:top w:val="none" w:sz="0" w:space="0" w:color="auto"/>
                <w:left w:val="none" w:sz="0" w:space="0" w:color="auto"/>
                <w:bottom w:val="none" w:sz="0" w:space="0" w:color="auto"/>
                <w:right w:val="none" w:sz="0" w:space="0" w:color="auto"/>
              </w:divBdr>
              <w:divsChild>
                <w:div w:id="120312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355338">
      <w:bodyDiv w:val="1"/>
      <w:marLeft w:val="0"/>
      <w:marRight w:val="0"/>
      <w:marTop w:val="0"/>
      <w:marBottom w:val="0"/>
      <w:divBdr>
        <w:top w:val="none" w:sz="0" w:space="0" w:color="auto"/>
        <w:left w:val="none" w:sz="0" w:space="0" w:color="auto"/>
        <w:bottom w:val="none" w:sz="0" w:space="0" w:color="auto"/>
        <w:right w:val="none" w:sz="0" w:space="0" w:color="auto"/>
      </w:divBdr>
    </w:div>
    <w:div w:id="738288169">
      <w:bodyDiv w:val="1"/>
      <w:marLeft w:val="0"/>
      <w:marRight w:val="0"/>
      <w:marTop w:val="0"/>
      <w:marBottom w:val="0"/>
      <w:divBdr>
        <w:top w:val="none" w:sz="0" w:space="0" w:color="auto"/>
        <w:left w:val="none" w:sz="0" w:space="0" w:color="auto"/>
        <w:bottom w:val="none" w:sz="0" w:space="0" w:color="auto"/>
        <w:right w:val="none" w:sz="0" w:space="0" w:color="auto"/>
      </w:divBdr>
    </w:div>
    <w:div w:id="809438134">
      <w:bodyDiv w:val="1"/>
      <w:marLeft w:val="0"/>
      <w:marRight w:val="0"/>
      <w:marTop w:val="0"/>
      <w:marBottom w:val="0"/>
      <w:divBdr>
        <w:top w:val="none" w:sz="0" w:space="0" w:color="auto"/>
        <w:left w:val="none" w:sz="0" w:space="0" w:color="auto"/>
        <w:bottom w:val="none" w:sz="0" w:space="0" w:color="auto"/>
        <w:right w:val="none" w:sz="0" w:space="0" w:color="auto"/>
      </w:divBdr>
    </w:div>
    <w:div w:id="855969970">
      <w:bodyDiv w:val="1"/>
      <w:marLeft w:val="0"/>
      <w:marRight w:val="0"/>
      <w:marTop w:val="0"/>
      <w:marBottom w:val="0"/>
      <w:divBdr>
        <w:top w:val="none" w:sz="0" w:space="0" w:color="auto"/>
        <w:left w:val="none" w:sz="0" w:space="0" w:color="auto"/>
        <w:bottom w:val="none" w:sz="0" w:space="0" w:color="auto"/>
        <w:right w:val="none" w:sz="0" w:space="0" w:color="auto"/>
      </w:divBdr>
    </w:div>
    <w:div w:id="864095053">
      <w:bodyDiv w:val="1"/>
      <w:marLeft w:val="0"/>
      <w:marRight w:val="0"/>
      <w:marTop w:val="0"/>
      <w:marBottom w:val="0"/>
      <w:divBdr>
        <w:top w:val="none" w:sz="0" w:space="0" w:color="auto"/>
        <w:left w:val="none" w:sz="0" w:space="0" w:color="auto"/>
        <w:bottom w:val="none" w:sz="0" w:space="0" w:color="auto"/>
        <w:right w:val="none" w:sz="0" w:space="0" w:color="auto"/>
      </w:divBdr>
    </w:div>
    <w:div w:id="886337306">
      <w:bodyDiv w:val="1"/>
      <w:marLeft w:val="0"/>
      <w:marRight w:val="0"/>
      <w:marTop w:val="0"/>
      <w:marBottom w:val="0"/>
      <w:divBdr>
        <w:top w:val="none" w:sz="0" w:space="0" w:color="auto"/>
        <w:left w:val="none" w:sz="0" w:space="0" w:color="auto"/>
        <w:bottom w:val="none" w:sz="0" w:space="0" w:color="auto"/>
        <w:right w:val="none" w:sz="0" w:space="0" w:color="auto"/>
      </w:divBdr>
    </w:div>
    <w:div w:id="956109029">
      <w:bodyDiv w:val="1"/>
      <w:marLeft w:val="0"/>
      <w:marRight w:val="0"/>
      <w:marTop w:val="0"/>
      <w:marBottom w:val="0"/>
      <w:divBdr>
        <w:top w:val="none" w:sz="0" w:space="0" w:color="auto"/>
        <w:left w:val="none" w:sz="0" w:space="0" w:color="auto"/>
        <w:bottom w:val="none" w:sz="0" w:space="0" w:color="auto"/>
        <w:right w:val="none" w:sz="0" w:space="0" w:color="auto"/>
      </w:divBdr>
    </w:div>
    <w:div w:id="983238737">
      <w:bodyDiv w:val="1"/>
      <w:marLeft w:val="0"/>
      <w:marRight w:val="0"/>
      <w:marTop w:val="0"/>
      <w:marBottom w:val="0"/>
      <w:divBdr>
        <w:top w:val="none" w:sz="0" w:space="0" w:color="auto"/>
        <w:left w:val="none" w:sz="0" w:space="0" w:color="auto"/>
        <w:bottom w:val="none" w:sz="0" w:space="0" w:color="auto"/>
        <w:right w:val="none" w:sz="0" w:space="0" w:color="auto"/>
      </w:divBdr>
    </w:div>
    <w:div w:id="1062606890">
      <w:bodyDiv w:val="1"/>
      <w:marLeft w:val="0"/>
      <w:marRight w:val="0"/>
      <w:marTop w:val="0"/>
      <w:marBottom w:val="0"/>
      <w:divBdr>
        <w:top w:val="none" w:sz="0" w:space="0" w:color="auto"/>
        <w:left w:val="none" w:sz="0" w:space="0" w:color="auto"/>
        <w:bottom w:val="none" w:sz="0" w:space="0" w:color="auto"/>
        <w:right w:val="none" w:sz="0" w:space="0" w:color="auto"/>
      </w:divBdr>
    </w:div>
    <w:div w:id="1184513220">
      <w:bodyDiv w:val="1"/>
      <w:marLeft w:val="0"/>
      <w:marRight w:val="0"/>
      <w:marTop w:val="0"/>
      <w:marBottom w:val="0"/>
      <w:divBdr>
        <w:top w:val="none" w:sz="0" w:space="0" w:color="auto"/>
        <w:left w:val="none" w:sz="0" w:space="0" w:color="auto"/>
        <w:bottom w:val="none" w:sz="0" w:space="0" w:color="auto"/>
        <w:right w:val="none" w:sz="0" w:space="0" w:color="auto"/>
      </w:divBdr>
    </w:div>
    <w:div w:id="1348095129">
      <w:bodyDiv w:val="1"/>
      <w:marLeft w:val="0"/>
      <w:marRight w:val="0"/>
      <w:marTop w:val="0"/>
      <w:marBottom w:val="0"/>
      <w:divBdr>
        <w:top w:val="none" w:sz="0" w:space="0" w:color="auto"/>
        <w:left w:val="none" w:sz="0" w:space="0" w:color="auto"/>
        <w:bottom w:val="none" w:sz="0" w:space="0" w:color="auto"/>
        <w:right w:val="none" w:sz="0" w:space="0" w:color="auto"/>
      </w:divBdr>
    </w:div>
    <w:div w:id="1367215945">
      <w:bodyDiv w:val="1"/>
      <w:marLeft w:val="0"/>
      <w:marRight w:val="0"/>
      <w:marTop w:val="0"/>
      <w:marBottom w:val="0"/>
      <w:divBdr>
        <w:top w:val="none" w:sz="0" w:space="0" w:color="auto"/>
        <w:left w:val="none" w:sz="0" w:space="0" w:color="auto"/>
        <w:bottom w:val="none" w:sz="0" w:space="0" w:color="auto"/>
        <w:right w:val="none" w:sz="0" w:space="0" w:color="auto"/>
      </w:divBdr>
      <w:divsChild>
        <w:div w:id="51970777">
          <w:marLeft w:val="0"/>
          <w:marRight w:val="0"/>
          <w:marTop w:val="0"/>
          <w:marBottom w:val="0"/>
          <w:divBdr>
            <w:top w:val="none" w:sz="0" w:space="0" w:color="auto"/>
            <w:left w:val="none" w:sz="0" w:space="0" w:color="auto"/>
            <w:bottom w:val="none" w:sz="0" w:space="0" w:color="auto"/>
            <w:right w:val="none" w:sz="0" w:space="0" w:color="auto"/>
          </w:divBdr>
          <w:divsChild>
            <w:div w:id="1328485170">
              <w:marLeft w:val="0"/>
              <w:marRight w:val="0"/>
              <w:marTop w:val="0"/>
              <w:marBottom w:val="0"/>
              <w:divBdr>
                <w:top w:val="none" w:sz="0" w:space="0" w:color="auto"/>
                <w:left w:val="none" w:sz="0" w:space="0" w:color="auto"/>
                <w:bottom w:val="none" w:sz="0" w:space="0" w:color="auto"/>
                <w:right w:val="none" w:sz="0" w:space="0" w:color="auto"/>
              </w:divBdr>
              <w:divsChild>
                <w:div w:id="904990576">
                  <w:marLeft w:val="0"/>
                  <w:marRight w:val="0"/>
                  <w:marTop w:val="0"/>
                  <w:marBottom w:val="0"/>
                  <w:divBdr>
                    <w:top w:val="none" w:sz="0" w:space="0" w:color="auto"/>
                    <w:left w:val="none" w:sz="0" w:space="0" w:color="auto"/>
                    <w:bottom w:val="none" w:sz="0" w:space="0" w:color="auto"/>
                    <w:right w:val="none" w:sz="0" w:space="0" w:color="auto"/>
                  </w:divBdr>
                  <w:divsChild>
                    <w:div w:id="632179955">
                      <w:marLeft w:val="0"/>
                      <w:marRight w:val="0"/>
                      <w:marTop w:val="0"/>
                      <w:marBottom w:val="0"/>
                      <w:divBdr>
                        <w:top w:val="none" w:sz="0" w:space="0" w:color="auto"/>
                        <w:left w:val="none" w:sz="0" w:space="0" w:color="auto"/>
                        <w:bottom w:val="none" w:sz="0" w:space="0" w:color="auto"/>
                        <w:right w:val="none" w:sz="0" w:space="0" w:color="auto"/>
                      </w:divBdr>
                      <w:divsChild>
                        <w:div w:id="179046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493711">
      <w:bodyDiv w:val="1"/>
      <w:marLeft w:val="0"/>
      <w:marRight w:val="0"/>
      <w:marTop w:val="0"/>
      <w:marBottom w:val="0"/>
      <w:divBdr>
        <w:top w:val="none" w:sz="0" w:space="0" w:color="auto"/>
        <w:left w:val="none" w:sz="0" w:space="0" w:color="auto"/>
        <w:bottom w:val="none" w:sz="0" w:space="0" w:color="auto"/>
        <w:right w:val="none" w:sz="0" w:space="0" w:color="auto"/>
      </w:divBdr>
    </w:div>
    <w:div w:id="1470706922">
      <w:bodyDiv w:val="1"/>
      <w:marLeft w:val="0"/>
      <w:marRight w:val="0"/>
      <w:marTop w:val="0"/>
      <w:marBottom w:val="0"/>
      <w:divBdr>
        <w:top w:val="none" w:sz="0" w:space="0" w:color="auto"/>
        <w:left w:val="none" w:sz="0" w:space="0" w:color="auto"/>
        <w:bottom w:val="none" w:sz="0" w:space="0" w:color="auto"/>
        <w:right w:val="none" w:sz="0" w:space="0" w:color="auto"/>
      </w:divBdr>
      <w:divsChild>
        <w:div w:id="1196194303">
          <w:marLeft w:val="0"/>
          <w:marRight w:val="0"/>
          <w:marTop w:val="240"/>
          <w:marBottom w:val="0"/>
          <w:divBdr>
            <w:top w:val="none" w:sz="0" w:space="0" w:color="auto"/>
            <w:left w:val="none" w:sz="0" w:space="0" w:color="auto"/>
            <w:bottom w:val="none" w:sz="0" w:space="0" w:color="auto"/>
            <w:right w:val="none" w:sz="0" w:space="0" w:color="auto"/>
          </w:divBdr>
          <w:divsChild>
            <w:div w:id="287585405">
              <w:marLeft w:val="0"/>
              <w:marRight w:val="0"/>
              <w:marTop w:val="0"/>
              <w:marBottom w:val="0"/>
              <w:divBdr>
                <w:top w:val="none" w:sz="0" w:space="0" w:color="auto"/>
                <w:left w:val="none" w:sz="0" w:space="0" w:color="auto"/>
                <w:bottom w:val="none" w:sz="0" w:space="0" w:color="auto"/>
                <w:right w:val="none" w:sz="0" w:space="0" w:color="auto"/>
              </w:divBdr>
              <w:divsChild>
                <w:div w:id="293684940">
                  <w:marLeft w:val="0"/>
                  <w:marRight w:val="0"/>
                  <w:marTop w:val="0"/>
                  <w:marBottom w:val="0"/>
                  <w:divBdr>
                    <w:top w:val="none" w:sz="0" w:space="0" w:color="auto"/>
                    <w:left w:val="none" w:sz="0" w:space="0" w:color="auto"/>
                    <w:bottom w:val="none" w:sz="0" w:space="0" w:color="auto"/>
                    <w:right w:val="none" w:sz="0" w:space="0" w:color="auto"/>
                  </w:divBdr>
                  <w:divsChild>
                    <w:div w:id="449863794">
                      <w:marLeft w:val="0"/>
                      <w:marRight w:val="270"/>
                      <w:marTop w:val="0"/>
                      <w:marBottom w:val="0"/>
                      <w:divBdr>
                        <w:top w:val="none" w:sz="0" w:space="0" w:color="auto"/>
                        <w:left w:val="none" w:sz="0" w:space="0" w:color="auto"/>
                        <w:bottom w:val="none" w:sz="0" w:space="0" w:color="auto"/>
                        <w:right w:val="none" w:sz="0" w:space="0" w:color="auto"/>
                      </w:divBdr>
                      <w:divsChild>
                        <w:div w:id="623731309">
                          <w:marLeft w:val="0"/>
                          <w:marRight w:val="0"/>
                          <w:marTop w:val="0"/>
                          <w:marBottom w:val="0"/>
                          <w:divBdr>
                            <w:top w:val="none" w:sz="0" w:space="0" w:color="auto"/>
                            <w:left w:val="none" w:sz="0" w:space="0" w:color="auto"/>
                            <w:bottom w:val="none" w:sz="0" w:space="0" w:color="auto"/>
                            <w:right w:val="none" w:sz="0" w:space="0" w:color="auto"/>
                          </w:divBdr>
                          <w:divsChild>
                            <w:div w:id="746612344">
                              <w:marLeft w:val="0"/>
                              <w:marRight w:val="0"/>
                              <w:marTop w:val="0"/>
                              <w:marBottom w:val="0"/>
                              <w:divBdr>
                                <w:top w:val="none" w:sz="0" w:space="0" w:color="auto"/>
                                <w:left w:val="none" w:sz="0" w:space="0" w:color="auto"/>
                                <w:bottom w:val="none" w:sz="0" w:space="0" w:color="auto"/>
                                <w:right w:val="none" w:sz="0" w:space="0" w:color="auto"/>
                              </w:divBdr>
                              <w:divsChild>
                                <w:div w:id="398556127">
                                  <w:marLeft w:val="0"/>
                                  <w:marRight w:val="0"/>
                                  <w:marTop w:val="0"/>
                                  <w:marBottom w:val="0"/>
                                  <w:divBdr>
                                    <w:top w:val="none" w:sz="0" w:space="0" w:color="auto"/>
                                    <w:left w:val="none" w:sz="0" w:space="0" w:color="auto"/>
                                    <w:bottom w:val="none" w:sz="0" w:space="0" w:color="auto"/>
                                    <w:right w:val="none" w:sz="0" w:space="0" w:color="auto"/>
                                  </w:divBdr>
                                </w:div>
                                <w:div w:id="534122441">
                                  <w:marLeft w:val="0"/>
                                  <w:marRight w:val="0"/>
                                  <w:marTop w:val="0"/>
                                  <w:marBottom w:val="0"/>
                                  <w:divBdr>
                                    <w:top w:val="none" w:sz="0" w:space="0" w:color="auto"/>
                                    <w:left w:val="none" w:sz="0" w:space="0" w:color="auto"/>
                                    <w:bottom w:val="none" w:sz="0" w:space="0" w:color="auto"/>
                                    <w:right w:val="none" w:sz="0" w:space="0" w:color="auto"/>
                                  </w:divBdr>
                                </w:div>
                                <w:div w:id="14293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542051">
      <w:bodyDiv w:val="1"/>
      <w:marLeft w:val="0"/>
      <w:marRight w:val="0"/>
      <w:marTop w:val="0"/>
      <w:marBottom w:val="0"/>
      <w:divBdr>
        <w:top w:val="none" w:sz="0" w:space="0" w:color="auto"/>
        <w:left w:val="none" w:sz="0" w:space="0" w:color="auto"/>
        <w:bottom w:val="none" w:sz="0" w:space="0" w:color="auto"/>
        <w:right w:val="none" w:sz="0" w:space="0" w:color="auto"/>
      </w:divBdr>
    </w:div>
    <w:div w:id="1519738102">
      <w:bodyDiv w:val="1"/>
      <w:marLeft w:val="0"/>
      <w:marRight w:val="0"/>
      <w:marTop w:val="0"/>
      <w:marBottom w:val="0"/>
      <w:divBdr>
        <w:top w:val="none" w:sz="0" w:space="0" w:color="auto"/>
        <w:left w:val="none" w:sz="0" w:space="0" w:color="auto"/>
        <w:bottom w:val="none" w:sz="0" w:space="0" w:color="auto"/>
        <w:right w:val="none" w:sz="0" w:space="0" w:color="auto"/>
      </w:divBdr>
      <w:divsChild>
        <w:div w:id="785544843">
          <w:marLeft w:val="0"/>
          <w:marRight w:val="0"/>
          <w:marTop w:val="240"/>
          <w:marBottom w:val="0"/>
          <w:divBdr>
            <w:top w:val="none" w:sz="0" w:space="0" w:color="auto"/>
            <w:left w:val="none" w:sz="0" w:space="0" w:color="auto"/>
            <w:bottom w:val="none" w:sz="0" w:space="0" w:color="auto"/>
            <w:right w:val="none" w:sz="0" w:space="0" w:color="auto"/>
          </w:divBdr>
          <w:divsChild>
            <w:div w:id="524637281">
              <w:marLeft w:val="0"/>
              <w:marRight w:val="0"/>
              <w:marTop w:val="0"/>
              <w:marBottom w:val="0"/>
              <w:divBdr>
                <w:top w:val="none" w:sz="0" w:space="0" w:color="auto"/>
                <w:left w:val="none" w:sz="0" w:space="0" w:color="auto"/>
                <w:bottom w:val="none" w:sz="0" w:space="0" w:color="auto"/>
                <w:right w:val="none" w:sz="0" w:space="0" w:color="auto"/>
              </w:divBdr>
              <w:divsChild>
                <w:div w:id="1649702624">
                  <w:marLeft w:val="0"/>
                  <w:marRight w:val="0"/>
                  <w:marTop w:val="0"/>
                  <w:marBottom w:val="0"/>
                  <w:divBdr>
                    <w:top w:val="none" w:sz="0" w:space="0" w:color="auto"/>
                    <w:left w:val="none" w:sz="0" w:space="0" w:color="auto"/>
                    <w:bottom w:val="none" w:sz="0" w:space="0" w:color="auto"/>
                    <w:right w:val="none" w:sz="0" w:space="0" w:color="auto"/>
                  </w:divBdr>
                  <w:divsChild>
                    <w:div w:id="1484548269">
                      <w:marLeft w:val="0"/>
                      <w:marRight w:val="270"/>
                      <w:marTop w:val="0"/>
                      <w:marBottom w:val="0"/>
                      <w:divBdr>
                        <w:top w:val="none" w:sz="0" w:space="0" w:color="auto"/>
                        <w:left w:val="none" w:sz="0" w:space="0" w:color="auto"/>
                        <w:bottom w:val="none" w:sz="0" w:space="0" w:color="auto"/>
                        <w:right w:val="none" w:sz="0" w:space="0" w:color="auto"/>
                      </w:divBdr>
                      <w:divsChild>
                        <w:div w:id="1362703716">
                          <w:marLeft w:val="0"/>
                          <w:marRight w:val="0"/>
                          <w:marTop w:val="0"/>
                          <w:marBottom w:val="0"/>
                          <w:divBdr>
                            <w:top w:val="none" w:sz="0" w:space="0" w:color="auto"/>
                            <w:left w:val="none" w:sz="0" w:space="0" w:color="auto"/>
                            <w:bottom w:val="none" w:sz="0" w:space="0" w:color="auto"/>
                            <w:right w:val="none" w:sz="0" w:space="0" w:color="auto"/>
                          </w:divBdr>
                          <w:divsChild>
                            <w:div w:id="922950239">
                              <w:marLeft w:val="0"/>
                              <w:marRight w:val="0"/>
                              <w:marTop w:val="0"/>
                              <w:marBottom w:val="0"/>
                              <w:divBdr>
                                <w:top w:val="none" w:sz="0" w:space="0" w:color="auto"/>
                                <w:left w:val="none" w:sz="0" w:space="0" w:color="auto"/>
                                <w:bottom w:val="none" w:sz="0" w:space="0" w:color="auto"/>
                                <w:right w:val="none" w:sz="0" w:space="0" w:color="auto"/>
                              </w:divBdr>
                              <w:divsChild>
                                <w:div w:id="8979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6015207">
      <w:bodyDiv w:val="1"/>
      <w:marLeft w:val="0"/>
      <w:marRight w:val="0"/>
      <w:marTop w:val="0"/>
      <w:marBottom w:val="0"/>
      <w:divBdr>
        <w:top w:val="none" w:sz="0" w:space="0" w:color="auto"/>
        <w:left w:val="none" w:sz="0" w:space="0" w:color="auto"/>
        <w:bottom w:val="none" w:sz="0" w:space="0" w:color="auto"/>
        <w:right w:val="none" w:sz="0" w:space="0" w:color="auto"/>
      </w:divBdr>
    </w:div>
    <w:div w:id="1711031773">
      <w:bodyDiv w:val="1"/>
      <w:marLeft w:val="0"/>
      <w:marRight w:val="0"/>
      <w:marTop w:val="0"/>
      <w:marBottom w:val="0"/>
      <w:divBdr>
        <w:top w:val="none" w:sz="0" w:space="0" w:color="auto"/>
        <w:left w:val="none" w:sz="0" w:space="0" w:color="auto"/>
        <w:bottom w:val="none" w:sz="0" w:space="0" w:color="auto"/>
        <w:right w:val="none" w:sz="0" w:space="0" w:color="auto"/>
      </w:divBdr>
    </w:div>
    <w:div w:id="1761565105">
      <w:bodyDiv w:val="1"/>
      <w:marLeft w:val="0"/>
      <w:marRight w:val="0"/>
      <w:marTop w:val="0"/>
      <w:marBottom w:val="0"/>
      <w:divBdr>
        <w:top w:val="none" w:sz="0" w:space="0" w:color="auto"/>
        <w:left w:val="none" w:sz="0" w:space="0" w:color="auto"/>
        <w:bottom w:val="none" w:sz="0" w:space="0" w:color="auto"/>
        <w:right w:val="none" w:sz="0" w:space="0" w:color="auto"/>
      </w:divBdr>
    </w:div>
    <w:div w:id="1875730391">
      <w:bodyDiv w:val="1"/>
      <w:marLeft w:val="0"/>
      <w:marRight w:val="0"/>
      <w:marTop w:val="0"/>
      <w:marBottom w:val="0"/>
      <w:divBdr>
        <w:top w:val="none" w:sz="0" w:space="0" w:color="auto"/>
        <w:left w:val="none" w:sz="0" w:space="0" w:color="auto"/>
        <w:bottom w:val="none" w:sz="0" w:space="0" w:color="auto"/>
        <w:right w:val="none" w:sz="0" w:space="0" w:color="auto"/>
      </w:divBdr>
    </w:div>
    <w:div w:id="1884756079">
      <w:bodyDiv w:val="1"/>
      <w:marLeft w:val="0"/>
      <w:marRight w:val="0"/>
      <w:marTop w:val="0"/>
      <w:marBottom w:val="0"/>
      <w:divBdr>
        <w:top w:val="none" w:sz="0" w:space="0" w:color="auto"/>
        <w:left w:val="none" w:sz="0" w:space="0" w:color="auto"/>
        <w:bottom w:val="none" w:sz="0" w:space="0" w:color="auto"/>
        <w:right w:val="none" w:sz="0" w:space="0" w:color="auto"/>
      </w:divBdr>
      <w:divsChild>
        <w:div w:id="1526358936">
          <w:marLeft w:val="0"/>
          <w:marRight w:val="0"/>
          <w:marTop w:val="0"/>
          <w:marBottom w:val="0"/>
          <w:divBdr>
            <w:top w:val="none" w:sz="0" w:space="0" w:color="auto"/>
            <w:left w:val="none" w:sz="0" w:space="0" w:color="auto"/>
            <w:bottom w:val="none" w:sz="0" w:space="0" w:color="auto"/>
            <w:right w:val="none" w:sz="0" w:space="0" w:color="auto"/>
          </w:divBdr>
          <w:divsChild>
            <w:div w:id="1185903833">
              <w:marLeft w:val="0"/>
              <w:marRight w:val="0"/>
              <w:marTop w:val="0"/>
              <w:marBottom w:val="0"/>
              <w:divBdr>
                <w:top w:val="none" w:sz="0" w:space="0" w:color="auto"/>
                <w:left w:val="none" w:sz="0" w:space="0" w:color="auto"/>
                <w:bottom w:val="none" w:sz="0" w:space="0" w:color="auto"/>
                <w:right w:val="none" w:sz="0" w:space="0" w:color="auto"/>
              </w:divBdr>
              <w:divsChild>
                <w:div w:id="724256521">
                  <w:marLeft w:val="0"/>
                  <w:marRight w:val="0"/>
                  <w:marTop w:val="0"/>
                  <w:marBottom w:val="0"/>
                  <w:divBdr>
                    <w:top w:val="none" w:sz="0" w:space="0" w:color="auto"/>
                    <w:left w:val="none" w:sz="0" w:space="0" w:color="auto"/>
                    <w:bottom w:val="none" w:sz="0" w:space="0" w:color="auto"/>
                    <w:right w:val="none" w:sz="0" w:space="0" w:color="auto"/>
                  </w:divBdr>
                  <w:divsChild>
                    <w:div w:id="1373656605">
                      <w:marLeft w:val="0"/>
                      <w:marRight w:val="0"/>
                      <w:marTop w:val="0"/>
                      <w:marBottom w:val="0"/>
                      <w:divBdr>
                        <w:top w:val="none" w:sz="0" w:space="0" w:color="auto"/>
                        <w:left w:val="none" w:sz="0" w:space="0" w:color="auto"/>
                        <w:bottom w:val="none" w:sz="0" w:space="0" w:color="auto"/>
                        <w:right w:val="none" w:sz="0" w:space="0" w:color="auto"/>
                      </w:divBdr>
                      <w:divsChild>
                        <w:div w:id="1093210879">
                          <w:marLeft w:val="0"/>
                          <w:marRight w:val="0"/>
                          <w:marTop w:val="0"/>
                          <w:marBottom w:val="0"/>
                          <w:divBdr>
                            <w:top w:val="none" w:sz="0" w:space="0" w:color="auto"/>
                            <w:left w:val="none" w:sz="0" w:space="0" w:color="auto"/>
                            <w:bottom w:val="none" w:sz="0" w:space="0" w:color="auto"/>
                            <w:right w:val="none" w:sz="0" w:space="0" w:color="auto"/>
                          </w:divBdr>
                          <w:divsChild>
                            <w:div w:id="18533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565627">
      <w:bodyDiv w:val="1"/>
      <w:marLeft w:val="0"/>
      <w:marRight w:val="0"/>
      <w:marTop w:val="0"/>
      <w:marBottom w:val="0"/>
      <w:divBdr>
        <w:top w:val="none" w:sz="0" w:space="0" w:color="auto"/>
        <w:left w:val="none" w:sz="0" w:space="0" w:color="auto"/>
        <w:bottom w:val="none" w:sz="0" w:space="0" w:color="auto"/>
        <w:right w:val="none" w:sz="0" w:space="0" w:color="auto"/>
      </w:divBdr>
    </w:div>
    <w:div w:id="1907179476">
      <w:bodyDiv w:val="1"/>
      <w:marLeft w:val="0"/>
      <w:marRight w:val="0"/>
      <w:marTop w:val="0"/>
      <w:marBottom w:val="0"/>
      <w:divBdr>
        <w:top w:val="none" w:sz="0" w:space="0" w:color="auto"/>
        <w:left w:val="none" w:sz="0" w:space="0" w:color="auto"/>
        <w:bottom w:val="none" w:sz="0" w:space="0" w:color="auto"/>
        <w:right w:val="none" w:sz="0" w:space="0" w:color="auto"/>
      </w:divBdr>
    </w:div>
    <w:div w:id="1975871386">
      <w:bodyDiv w:val="1"/>
      <w:marLeft w:val="0"/>
      <w:marRight w:val="0"/>
      <w:marTop w:val="0"/>
      <w:marBottom w:val="0"/>
      <w:divBdr>
        <w:top w:val="none" w:sz="0" w:space="0" w:color="auto"/>
        <w:left w:val="none" w:sz="0" w:space="0" w:color="auto"/>
        <w:bottom w:val="none" w:sz="0" w:space="0" w:color="auto"/>
        <w:right w:val="none" w:sz="0" w:space="0" w:color="auto"/>
      </w:divBdr>
    </w:div>
    <w:div w:id="2000688678">
      <w:bodyDiv w:val="1"/>
      <w:marLeft w:val="0"/>
      <w:marRight w:val="0"/>
      <w:marTop w:val="0"/>
      <w:marBottom w:val="0"/>
      <w:divBdr>
        <w:top w:val="none" w:sz="0" w:space="0" w:color="auto"/>
        <w:left w:val="none" w:sz="0" w:space="0" w:color="auto"/>
        <w:bottom w:val="none" w:sz="0" w:space="0" w:color="auto"/>
        <w:right w:val="none" w:sz="0" w:space="0" w:color="auto"/>
      </w:divBdr>
    </w:div>
    <w:div w:id="2058771959">
      <w:bodyDiv w:val="1"/>
      <w:marLeft w:val="0"/>
      <w:marRight w:val="0"/>
      <w:marTop w:val="0"/>
      <w:marBottom w:val="0"/>
      <w:divBdr>
        <w:top w:val="none" w:sz="0" w:space="0" w:color="auto"/>
        <w:left w:val="none" w:sz="0" w:space="0" w:color="auto"/>
        <w:bottom w:val="none" w:sz="0" w:space="0" w:color="auto"/>
        <w:right w:val="none" w:sz="0" w:space="0" w:color="auto"/>
      </w:divBdr>
      <w:divsChild>
        <w:div w:id="617373612">
          <w:marLeft w:val="0"/>
          <w:marRight w:val="0"/>
          <w:marTop w:val="2100"/>
          <w:marBottom w:val="0"/>
          <w:divBdr>
            <w:top w:val="none" w:sz="0" w:space="0" w:color="auto"/>
            <w:left w:val="none" w:sz="0" w:space="0" w:color="auto"/>
            <w:bottom w:val="none" w:sz="0" w:space="0" w:color="auto"/>
            <w:right w:val="none" w:sz="0" w:space="0" w:color="auto"/>
          </w:divBdr>
          <w:divsChild>
            <w:div w:id="1308784402">
              <w:marLeft w:val="0"/>
              <w:marRight w:val="0"/>
              <w:marTop w:val="0"/>
              <w:marBottom w:val="0"/>
              <w:divBdr>
                <w:top w:val="dotted" w:sz="6" w:space="0" w:color="CCCCCC"/>
                <w:left w:val="none" w:sz="0" w:space="0" w:color="auto"/>
                <w:bottom w:val="none" w:sz="0" w:space="0" w:color="auto"/>
                <w:right w:val="none" w:sz="0" w:space="0" w:color="auto"/>
              </w:divBdr>
            </w:div>
          </w:divsChild>
        </w:div>
      </w:divsChild>
    </w:div>
    <w:div w:id="2091006032">
      <w:bodyDiv w:val="1"/>
      <w:marLeft w:val="0"/>
      <w:marRight w:val="0"/>
      <w:marTop w:val="0"/>
      <w:marBottom w:val="0"/>
      <w:divBdr>
        <w:top w:val="none" w:sz="0" w:space="0" w:color="auto"/>
        <w:left w:val="none" w:sz="0" w:space="0" w:color="auto"/>
        <w:bottom w:val="none" w:sz="0" w:space="0" w:color="auto"/>
        <w:right w:val="none" w:sz="0" w:space="0" w:color="auto"/>
      </w:divBdr>
    </w:div>
    <w:div w:id="212784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ckanglican.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shop.theguardian.com/doughnut-economics.htm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theguardian.com/commentisfree/2017/apr/12/doughnut-growth-economics-book-economic-model?CMP=Share_iOSApp_Other" TargetMode="External"/><Relationship Id="rId1" Type="http://schemas.openxmlformats.org/officeDocument/2006/relationships/hyperlink" Target="https://www.counterpunch.org/2017/07/19/how-seattle-voted-to-tax-the-ri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206F01-0E65-4C44-8F26-8F27431FF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1752</TotalTime>
  <Pages>2</Pages>
  <Words>1328</Words>
  <Characters>7572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Life Questions:</vt:lpstr>
    </vt:vector>
  </TitlesOfParts>
  <Company>TOSHIBA</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Questions:</dc:title>
  <dc:subject/>
  <dc:creator>David Hall</dc:creator>
  <cp:keywords/>
  <dc:description/>
  <cp:lastModifiedBy>David Hall</cp:lastModifiedBy>
  <cp:revision>11</cp:revision>
  <cp:lastPrinted>2017-07-13T00:04:00Z</cp:lastPrinted>
  <dcterms:created xsi:type="dcterms:W3CDTF">2017-07-19T21:15:00Z</dcterms:created>
  <dcterms:modified xsi:type="dcterms:W3CDTF">2017-08-27T19:41:00Z</dcterms:modified>
</cp:coreProperties>
</file>